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659AFC" w14:textId="77777777" w:rsidR="00694C8A" w:rsidRPr="00694C8A" w:rsidRDefault="00694C8A" w:rsidP="00694C8A">
      <w:pPr>
        <w:rPr>
          <w:b/>
          <w:noProof/>
          <w:sz w:val="32"/>
          <w:szCs w:val="32"/>
        </w:rPr>
      </w:pPr>
      <w:r w:rsidRPr="00694C8A">
        <w:rPr>
          <w:b/>
          <w:noProof/>
          <w:sz w:val="32"/>
          <w:szCs w:val="32"/>
        </w:rPr>
        <w:t xml:space="preserve">Sillanpää omavalvonnan seurantaraportti </w:t>
      </w:r>
    </w:p>
    <w:p w14:paraId="27F7B84C" w14:textId="77777777" w:rsidR="00694C8A" w:rsidRPr="00694C8A" w:rsidRDefault="00694C8A" w:rsidP="00694C8A">
      <w:pPr>
        <w:rPr>
          <w:noProof/>
        </w:rPr>
      </w:pPr>
      <w:r w:rsidRPr="00694C8A">
        <w:rPr>
          <w:noProof/>
        </w:rPr>
        <w:t>Omavalvontasuunnitelmamme on julkaistu Tavanan verkkosivuilla. Tällä seurantaraportilla julkistamme omavalvonnan toteutumiseen, valvonnan havaintoihin ja kehittämistarpeisiin liittyviä huomioita ja toimenpiteitä.</w:t>
      </w:r>
    </w:p>
    <w:p w14:paraId="65661419" w14:textId="77777777" w:rsidR="00694C8A" w:rsidRPr="00694C8A" w:rsidRDefault="00694C8A" w:rsidP="00694C8A">
      <w:pPr>
        <w:rPr>
          <w:noProof/>
        </w:rPr>
      </w:pPr>
      <w:r w:rsidRPr="00694C8A">
        <w:rPr>
          <w:noProof/>
        </w:rPr>
        <w:t>Omavalvontasuunnitelmamme mukaisen toiminnan toteutumista seurataan ja arvioidaan muun muassa säännöllisillä johtamiskeskusteluilla, poikkeamien seurannalla, auditoinneilla, asiakas- henkilöstö-, läheis- ja tilaajakokemuksen mittaamisella.</w:t>
      </w:r>
    </w:p>
    <w:p w14:paraId="181DF0C8" w14:textId="77777777" w:rsidR="00694C8A" w:rsidRDefault="00694C8A" w:rsidP="00694C8A">
      <w:pPr>
        <w:rPr>
          <w:noProof/>
        </w:rPr>
      </w:pPr>
      <w:r w:rsidRPr="00694C8A">
        <w:rPr>
          <w:noProof/>
        </w:rPr>
        <w:t>Tämä raportti kuvaa omavalvontasuunnitelmamme toteutumista, toiminnassamme havaittuja kehittämistarpeita ja jo aloitettuja kehittämistoimenpiteitä ajalla</w:t>
      </w:r>
      <w:r>
        <w:rPr>
          <w:noProof/>
        </w:rPr>
        <w:t xml:space="preserve"> </w:t>
      </w:r>
      <w:r w:rsidRPr="00694C8A">
        <w:rPr>
          <w:noProof/>
        </w:rPr>
        <w:t>1.</w:t>
      </w:r>
      <w:r w:rsidR="008E33C3">
        <w:rPr>
          <w:noProof/>
        </w:rPr>
        <w:t xml:space="preserve">1.26 </w:t>
      </w:r>
      <w:r w:rsidRPr="00694C8A">
        <w:rPr>
          <w:noProof/>
        </w:rPr>
        <w:t>-3</w:t>
      </w:r>
      <w:r w:rsidR="008E33C3">
        <w:rPr>
          <w:noProof/>
        </w:rPr>
        <w:t>0.4.26</w:t>
      </w:r>
      <w:r>
        <w:rPr>
          <w:noProof/>
        </w:rPr>
        <w:t>.</w:t>
      </w:r>
    </w:p>
    <w:p w14:paraId="4FAAD922" w14:textId="77777777" w:rsidR="00694C8A" w:rsidRPr="00694C8A" w:rsidRDefault="00694C8A" w:rsidP="00694C8A">
      <w:pPr>
        <w:rPr>
          <w:noProof/>
        </w:rPr>
      </w:pPr>
    </w:p>
    <w:p w14:paraId="6858DB32" w14:textId="77777777" w:rsidR="00693C18" w:rsidRDefault="00694C8A" w:rsidP="008E33C3">
      <w:pPr>
        <w:pStyle w:val="Luettelokappale"/>
        <w:numPr>
          <w:ilvl w:val="0"/>
          <w:numId w:val="2"/>
        </w:numPr>
        <w:rPr>
          <w:noProof/>
        </w:rPr>
      </w:pPr>
      <w:r w:rsidRPr="008E33C3">
        <w:rPr>
          <w:b/>
          <w:noProof/>
        </w:rPr>
        <w:t>Asiakaskokemus ja osallisuus</w:t>
      </w:r>
      <w:r w:rsidRPr="00694C8A">
        <w:rPr>
          <w:noProof/>
        </w:rPr>
        <w:t xml:space="preserve"> </w:t>
      </w:r>
    </w:p>
    <w:p w14:paraId="33DDF1F2" w14:textId="339DDBDB" w:rsidR="00D4494D" w:rsidRDefault="008E33C3" w:rsidP="008E33C3">
      <w:pPr>
        <w:rPr>
          <w:noProof/>
        </w:rPr>
      </w:pPr>
      <w:r>
        <w:rPr>
          <w:noProof/>
        </w:rPr>
        <w:t>Vuoden alusta kävijämäärä päivätoiminnassa on jonkin verran lisääntynyt. Päivätoimin</w:t>
      </w:r>
      <w:r w:rsidR="00B56D4B">
        <w:rPr>
          <w:noProof/>
        </w:rPr>
        <w:t xml:space="preserve">nan </w:t>
      </w:r>
      <w:r>
        <w:rPr>
          <w:noProof/>
        </w:rPr>
        <w:t xml:space="preserve">asiakkaat ovat suurimmaksi osaksi Sillanpään tuetun asumisen asiakkaita ja toisilleen </w:t>
      </w:r>
      <w:r w:rsidR="00D4494D">
        <w:rPr>
          <w:noProof/>
        </w:rPr>
        <w:t xml:space="preserve">pidemmältä ajalta tuttuja.Alkuvuodesta Tavana Sillanpäässä pohdittiin, mitä ihan tavallinen arki itse kullekin on ja onko palvelu muuttunut kun nimi on vaihtunut Aspasta </w:t>
      </w:r>
      <w:r w:rsidR="00BC6E03">
        <w:rPr>
          <w:noProof/>
        </w:rPr>
        <w:t>Tavanaksi</w:t>
      </w:r>
      <w:r w:rsidR="00D4494D">
        <w:rPr>
          <w:noProof/>
        </w:rPr>
        <w:t xml:space="preserve">. Uusi Tavana-brändi on otettu asiakkaiden keskuudessa hyvin vastaan. Seurantajakson aikana päivitettiin myös Tavana Sillanpään pelisäännöt. </w:t>
      </w:r>
    </w:p>
    <w:p w14:paraId="64979027" w14:textId="77777777" w:rsidR="00D63FB5" w:rsidRPr="009040A9" w:rsidRDefault="00694C8A" w:rsidP="00694C8A">
      <w:pPr>
        <w:rPr>
          <w:b/>
          <w:noProof/>
        </w:rPr>
      </w:pPr>
      <w:r w:rsidRPr="00693C18">
        <w:rPr>
          <w:b/>
          <w:noProof/>
        </w:rPr>
        <w:t>2. Toiminnan laadun arviointi</w:t>
      </w:r>
      <w:r w:rsidRPr="00694C8A">
        <w:rPr>
          <w:noProof/>
        </w:rPr>
        <w:tab/>
      </w:r>
    </w:p>
    <w:p w14:paraId="25820DB3" w14:textId="4A08251E" w:rsidR="00D4494D" w:rsidRDefault="00AB36F3" w:rsidP="00694C8A">
      <w:pPr>
        <w:rPr>
          <w:noProof/>
        </w:rPr>
      </w:pPr>
      <w:r>
        <w:rPr>
          <w:noProof/>
        </w:rPr>
        <w:t>Laatupoikkeamien kirjaami</w:t>
      </w:r>
      <w:r w:rsidR="00D4494D">
        <w:rPr>
          <w:noProof/>
        </w:rPr>
        <w:t>sessa käsittelyssä</w:t>
      </w:r>
      <w:r>
        <w:rPr>
          <w:noProof/>
        </w:rPr>
        <w:t xml:space="preserve"> </w:t>
      </w:r>
      <w:r w:rsidR="00D4494D">
        <w:rPr>
          <w:noProof/>
        </w:rPr>
        <w:t>ole</w:t>
      </w:r>
      <w:r w:rsidR="00B56D4B">
        <w:rPr>
          <w:noProof/>
        </w:rPr>
        <w:t>m</w:t>
      </w:r>
      <w:r w:rsidR="00D4494D">
        <w:rPr>
          <w:noProof/>
        </w:rPr>
        <w:t>me päässeet eteenpäin. Poikkeamat käsitellään lähes viikoittain yhdessä keskustelemalla, poikkeamien käs</w:t>
      </w:r>
      <w:r w:rsidR="00BC6E03">
        <w:rPr>
          <w:noProof/>
        </w:rPr>
        <w:t>i</w:t>
      </w:r>
      <w:r w:rsidR="00D4494D">
        <w:rPr>
          <w:noProof/>
        </w:rPr>
        <w:t>ttely alkaa olla yksi vakiintunut tapa kehittää toimintaa.</w:t>
      </w:r>
      <w:r w:rsidR="00BC6E03">
        <w:rPr>
          <w:noProof/>
        </w:rPr>
        <w:t xml:space="preserve"> Asiakaskirjauksissa ollaan ottamassa käyttöön Domacare 2, joka on yhteensopiva jatkossa tulevan Kanta-kirjauksen kanssa.</w:t>
      </w:r>
      <w:r w:rsidR="00C95685">
        <w:rPr>
          <w:noProof/>
        </w:rPr>
        <w:t xml:space="preserve"> Kaikki ohjaajat ovat myös käyneet sosiaalihuollon kirjaamiskoulutuksen.</w:t>
      </w:r>
    </w:p>
    <w:p w14:paraId="0954443A" w14:textId="77777777" w:rsidR="00694C8A" w:rsidRPr="0013620A" w:rsidRDefault="00694C8A" w:rsidP="00694C8A">
      <w:pPr>
        <w:rPr>
          <w:b/>
          <w:noProof/>
        </w:rPr>
      </w:pPr>
      <w:r w:rsidRPr="0013620A">
        <w:rPr>
          <w:b/>
          <w:noProof/>
        </w:rPr>
        <w:t>3. Henkilöstötilanne</w:t>
      </w:r>
    </w:p>
    <w:p w14:paraId="00CA2164" w14:textId="77777777" w:rsidR="00F155D0" w:rsidRDefault="0013620A" w:rsidP="00694C8A">
      <w:pPr>
        <w:rPr>
          <w:noProof/>
        </w:rPr>
      </w:pPr>
      <w:r>
        <w:rPr>
          <w:noProof/>
        </w:rPr>
        <w:t xml:space="preserve">Henkilöstötilanteemme vakituisten työntekijöiden osalta on hyvä. Vaihtuvuutta </w:t>
      </w:r>
      <w:r w:rsidR="00D4494D">
        <w:rPr>
          <w:noProof/>
        </w:rPr>
        <w:t>ei seurantajakson aikana ole ollut</w:t>
      </w:r>
      <w:r w:rsidR="00F155D0">
        <w:rPr>
          <w:noProof/>
        </w:rPr>
        <w:t>. H</w:t>
      </w:r>
      <w:r>
        <w:rPr>
          <w:noProof/>
        </w:rPr>
        <w:t>enkilöstö on työhön sitoutunutta ja</w:t>
      </w:r>
      <w:r w:rsidR="00F155D0">
        <w:rPr>
          <w:noProof/>
        </w:rPr>
        <w:t xml:space="preserve"> osaavaa,</w:t>
      </w:r>
      <w:r>
        <w:rPr>
          <w:noProof/>
        </w:rPr>
        <w:t xml:space="preserve"> työilmapiiri on hyvä. </w:t>
      </w:r>
      <w:r w:rsidR="00F155D0">
        <w:rPr>
          <w:noProof/>
        </w:rPr>
        <w:t>Asiakkaiden palvelun laadun kannalta tällä on suuri merkitys.</w:t>
      </w:r>
    </w:p>
    <w:p w14:paraId="656FB545" w14:textId="77777777" w:rsidR="00F155D0" w:rsidRPr="00694C8A" w:rsidRDefault="0013620A" w:rsidP="00694C8A">
      <w:pPr>
        <w:rPr>
          <w:noProof/>
        </w:rPr>
      </w:pPr>
      <w:r>
        <w:rPr>
          <w:noProof/>
        </w:rPr>
        <w:t xml:space="preserve">Tuntityöntekijöiden </w:t>
      </w:r>
      <w:r w:rsidR="00D4494D">
        <w:rPr>
          <w:noProof/>
        </w:rPr>
        <w:t>saatavuudessa on ajoittain haastetta. Tavana Sillanpäässä henkilöstön kesälomat on suunniteltu, Sillanpäähän on palkattu yksi kesätyöntekijä</w:t>
      </w:r>
      <w:r w:rsidR="009040A9">
        <w:rPr>
          <w:noProof/>
        </w:rPr>
        <w:t>.</w:t>
      </w:r>
    </w:p>
    <w:p w14:paraId="0989FDE6" w14:textId="77777777" w:rsidR="00694C8A" w:rsidRDefault="00694C8A" w:rsidP="00694C8A">
      <w:pPr>
        <w:rPr>
          <w:b/>
          <w:noProof/>
        </w:rPr>
      </w:pPr>
      <w:r w:rsidRPr="00F155D0">
        <w:rPr>
          <w:b/>
          <w:noProof/>
        </w:rPr>
        <w:t>4. Onnistumiset</w:t>
      </w:r>
      <w:bookmarkStart w:id="0" w:name="_GoBack"/>
      <w:bookmarkEnd w:id="0"/>
    </w:p>
    <w:p w14:paraId="0DDE19BA" w14:textId="77777777" w:rsidR="00694C8A" w:rsidRPr="00A476D1" w:rsidRDefault="00BC6E03" w:rsidP="00694C8A">
      <w:pPr>
        <w:rPr>
          <w:b/>
          <w:noProof/>
        </w:rPr>
      </w:pPr>
      <w:r>
        <w:rPr>
          <w:noProof/>
        </w:rPr>
        <w:lastRenderedPageBreak/>
        <w:t>Saamme paljon</w:t>
      </w:r>
      <w:r w:rsidR="009040A9">
        <w:rPr>
          <w:noProof/>
        </w:rPr>
        <w:t xml:space="preserve"> positiivista palautetta palvelujemme laadusta sekä asiakkailta että tilaajalta. Sekä asiakkailta että tilaajalta saamamme palautteen mukaan palvelumme ovat luotettavaa ja asiakasta arvostavaa. </w:t>
      </w:r>
    </w:p>
    <w:p w14:paraId="1C8DBEC0" w14:textId="77777777" w:rsidR="00694C8A" w:rsidRDefault="00694C8A" w:rsidP="00694C8A">
      <w:pPr>
        <w:rPr>
          <w:b/>
          <w:noProof/>
        </w:rPr>
      </w:pPr>
      <w:r w:rsidRPr="00F155D0">
        <w:rPr>
          <w:b/>
          <w:noProof/>
        </w:rPr>
        <w:t>5. Kehittämissuunnitelmat</w:t>
      </w:r>
    </w:p>
    <w:p w14:paraId="04DB9ED9" w14:textId="3CF93B3D" w:rsidR="00F155D0" w:rsidRDefault="00F155D0" w:rsidP="00694C8A">
      <w:pPr>
        <w:rPr>
          <w:noProof/>
        </w:rPr>
      </w:pPr>
      <w:r>
        <w:rPr>
          <w:noProof/>
        </w:rPr>
        <w:t>Olemme otta</w:t>
      </w:r>
      <w:r w:rsidR="00BC6E03">
        <w:rPr>
          <w:noProof/>
        </w:rPr>
        <w:t>neet</w:t>
      </w:r>
      <w:r>
        <w:rPr>
          <w:noProof/>
        </w:rPr>
        <w:t xml:space="preserve"> käyttöön LivingSkills toimintakykymittarin. Tavoitteenamme on vahvistaa asiakkaan osallisuutta ja entisestään lisätä asiakkaan ja ohjaajan vuoropuhelua palveluissa ja saada tietoa palvelujen vaikuttavuudesta.</w:t>
      </w:r>
      <w:r w:rsidR="00BC6E03">
        <w:rPr>
          <w:noProof/>
        </w:rPr>
        <w:t xml:space="preserve"> Projektityönä Sillanpäässä kevään aikana suunnit</w:t>
      </w:r>
      <w:r w:rsidR="00B56D4B">
        <w:rPr>
          <w:noProof/>
        </w:rPr>
        <w:t>ellaan</w:t>
      </w:r>
      <w:r w:rsidR="00BC6E03">
        <w:rPr>
          <w:noProof/>
        </w:rPr>
        <w:t>, miten saamme LivingSkills</w:t>
      </w:r>
      <w:r w:rsidR="00B56D4B">
        <w:rPr>
          <w:noProof/>
        </w:rPr>
        <w:t>in avulla</w:t>
      </w:r>
      <w:r w:rsidR="00BC6E03">
        <w:rPr>
          <w:noProof/>
        </w:rPr>
        <w:t xml:space="preserve"> asiakkaan kanssa käytyä keskustelua</w:t>
      </w:r>
      <w:r w:rsidR="00B56D4B">
        <w:rPr>
          <w:noProof/>
        </w:rPr>
        <w:t xml:space="preserve"> aina vaan paremmin</w:t>
      </w:r>
      <w:r w:rsidR="00BC6E03">
        <w:rPr>
          <w:noProof/>
        </w:rPr>
        <w:t xml:space="preserve"> hyödynnettyä </w:t>
      </w:r>
      <w:r w:rsidR="00B56D4B">
        <w:rPr>
          <w:noProof/>
        </w:rPr>
        <w:t xml:space="preserve">suoraan </w:t>
      </w:r>
      <w:r w:rsidR="00BC6E03">
        <w:rPr>
          <w:noProof/>
        </w:rPr>
        <w:t>palvelujen toteuttamissuunnitelmiin</w:t>
      </w:r>
      <w:r w:rsidR="00B56D4B">
        <w:rPr>
          <w:noProof/>
        </w:rPr>
        <w:t>.</w:t>
      </w:r>
    </w:p>
    <w:p w14:paraId="7869AF2A" w14:textId="3659AC03" w:rsidR="00F155D0" w:rsidRPr="00F155D0" w:rsidRDefault="00F155D0" w:rsidP="00694C8A">
      <w:pPr>
        <w:rPr>
          <w:b/>
          <w:noProof/>
        </w:rPr>
      </w:pPr>
      <w:r>
        <w:rPr>
          <w:noProof/>
        </w:rPr>
        <w:t>Asiakaskirjauksissa haluamme erityisesti kiinnittää huomiota asiakaskirjauksien ja palvelujen toteuttamissuunnitelmien laatuun ja</w:t>
      </w:r>
      <w:r w:rsidR="00F35099">
        <w:rPr>
          <w:noProof/>
        </w:rPr>
        <w:t xml:space="preserve"> samalla</w:t>
      </w:r>
      <w:r>
        <w:rPr>
          <w:noProof/>
        </w:rPr>
        <w:t xml:space="preserve"> valmistautua</w:t>
      </w:r>
      <w:r w:rsidR="00B56D4B">
        <w:rPr>
          <w:noProof/>
        </w:rPr>
        <w:t xml:space="preserve"> </w:t>
      </w:r>
      <w:r w:rsidR="00BC6E03">
        <w:rPr>
          <w:noProof/>
        </w:rPr>
        <w:t>17.8</w:t>
      </w:r>
      <w:r>
        <w:rPr>
          <w:noProof/>
        </w:rPr>
        <w:t>.26 tapahtuvaan Kantaan siirtymiseen.</w:t>
      </w:r>
      <w:r w:rsidR="00BC6E03">
        <w:rPr>
          <w:noProof/>
        </w:rPr>
        <w:t xml:space="preserve"> </w:t>
      </w:r>
    </w:p>
    <w:p w14:paraId="0971D147" w14:textId="77777777" w:rsidR="00694C8A" w:rsidRDefault="00694C8A" w:rsidP="00271347">
      <w:pPr>
        <w:rPr>
          <w:b/>
          <w:noProof/>
          <w:sz w:val="32"/>
          <w:szCs w:val="32"/>
        </w:rPr>
      </w:pPr>
    </w:p>
    <w:p w14:paraId="6E763D5F" w14:textId="77777777" w:rsidR="00694C8A" w:rsidRPr="00694C8A" w:rsidRDefault="00694C8A" w:rsidP="00271347">
      <w:pPr>
        <w:rPr>
          <w:b/>
          <w:noProof/>
          <w:sz w:val="32"/>
          <w:szCs w:val="32"/>
        </w:rPr>
      </w:pPr>
    </w:p>
    <w:sectPr w:rsidR="00694C8A" w:rsidRPr="00694C8A" w:rsidSect="0095537F">
      <w:headerReference w:type="even" r:id="rId8"/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C2C42B" w14:textId="77777777" w:rsidR="00B56D4B" w:rsidRDefault="00B56D4B" w:rsidP="004D3A3F">
      <w:pPr>
        <w:spacing w:after="0" w:line="240" w:lineRule="auto"/>
      </w:pPr>
      <w:r>
        <w:separator/>
      </w:r>
    </w:p>
  </w:endnote>
  <w:endnote w:type="continuationSeparator" w:id="0">
    <w:p w14:paraId="63A46B71" w14:textId="77777777" w:rsidR="00B56D4B" w:rsidRDefault="00B56D4B" w:rsidP="004D3A3F">
      <w:pPr>
        <w:spacing w:after="0" w:line="240" w:lineRule="auto"/>
      </w:pPr>
      <w:r>
        <w:continuationSeparator/>
      </w:r>
    </w:p>
  </w:endnote>
  <w:endnote w:type="continuationNotice" w:id="1">
    <w:p w14:paraId="58E977E8" w14:textId="77777777" w:rsidR="00B56D4B" w:rsidRDefault="00B56D4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Headings CS)">
    <w:altName w:val="Times New Roman"/>
    <w:charset w:val="00"/>
    <w:family w:val="roman"/>
    <w:pitch w:val="default"/>
  </w:font>
  <w:font w:name="Montserrat Alternates">
    <w:charset w:val="4D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38021C" w14:textId="77777777" w:rsidR="00B56D4B" w:rsidRPr="0095537F" w:rsidRDefault="00B56D4B" w:rsidP="0095537F">
    <w:pPr>
      <w:pStyle w:val="Alatunniste"/>
      <w:tabs>
        <w:tab w:val="clear" w:pos="4513"/>
        <w:tab w:val="clear" w:pos="9026"/>
        <w:tab w:val="left" w:pos="1333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3D6A07" w14:textId="77777777" w:rsidR="00B56D4B" w:rsidRDefault="00B56D4B" w:rsidP="004D3A3F">
      <w:pPr>
        <w:spacing w:after="0" w:line="240" w:lineRule="auto"/>
      </w:pPr>
      <w:r>
        <w:separator/>
      </w:r>
    </w:p>
  </w:footnote>
  <w:footnote w:type="continuationSeparator" w:id="0">
    <w:p w14:paraId="5E7B8CA2" w14:textId="77777777" w:rsidR="00B56D4B" w:rsidRDefault="00B56D4B" w:rsidP="004D3A3F">
      <w:pPr>
        <w:spacing w:after="0" w:line="240" w:lineRule="auto"/>
      </w:pPr>
      <w:r>
        <w:continuationSeparator/>
      </w:r>
    </w:p>
  </w:footnote>
  <w:footnote w:type="continuationNotice" w:id="1">
    <w:p w14:paraId="583EB03E" w14:textId="77777777" w:rsidR="00B56D4B" w:rsidRDefault="00B56D4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1EBF8C" w14:textId="77777777" w:rsidR="00B56D4B" w:rsidRDefault="00B56D4B" w:rsidP="001E6709">
    <w:pPr>
      <w:pStyle w:val="Yltunniste"/>
      <w:jc w:val="center"/>
    </w:pPr>
    <w:r>
      <w:rPr>
        <w:noProof/>
      </w:rPr>
      <w:drawing>
        <wp:inline distT="0" distB="0" distL="0" distR="0" wp14:anchorId="39B600D8" wp14:editId="164B41E7">
          <wp:extent cx="1826855" cy="540000"/>
          <wp:effectExtent l="0" t="0" r="2540" b="6350"/>
          <wp:docPr id="2073493808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855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A70BDE" w14:textId="77777777" w:rsidR="00B56D4B" w:rsidRDefault="00B56D4B" w:rsidP="001E6709">
    <w:pPr>
      <w:pStyle w:val="Yltunniste"/>
      <w:jc w:val="center"/>
    </w:pPr>
  </w:p>
  <w:p w14:paraId="417F0B5B" w14:textId="77777777" w:rsidR="00B56D4B" w:rsidRDefault="00B56D4B" w:rsidP="001E6709">
    <w:pPr>
      <w:pStyle w:val="Yltunniste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42CAA6" w14:textId="77777777" w:rsidR="00B56D4B" w:rsidRDefault="00B56D4B" w:rsidP="0095537F">
    <w:pPr>
      <w:pStyle w:val="Yltunniste"/>
      <w:jc w:val="right"/>
    </w:pPr>
    <w:r>
      <w:rPr>
        <w:noProof/>
      </w:rPr>
      <w:drawing>
        <wp:inline distT="0" distB="0" distL="0" distR="0" wp14:anchorId="602BEFD1" wp14:editId="109C07E9">
          <wp:extent cx="1826855" cy="540000"/>
          <wp:effectExtent l="0" t="0" r="2540" b="6350"/>
          <wp:docPr id="809370598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855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6510FB" w14:textId="77777777" w:rsidR="00B56D4B" w:rsidRDefault="00B56D4B" w:rsidP="001E6709">
    <w:pPr>
      <w:pStyle w:val="Yltunniste"/>
      <w:jc w:val="center"/>
    </w:pPr>
  </w:p>
  <w:p w14:paraId="19493C63" w14:textId="77777777" w:rsidR="00B56D4B" w:rsidRDefault="00B56D4B" w:rsidP="001E6709">
    <w:pPr>
      <w:pStyle w:val="Yltunnist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30361"/>
    <w:multiLevelType w:val="hybridMultilevel"/>
    <w:tmpl w:val="CC208A16"/>
    <w:lvl w:ilvl="0" w:tplc="6B340E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5F2345"/>
    <w:multiLevelType w:val="hybridMultilevel"/>
    <w:tmpl w:val="A7E2391E"/>
    <w:lvl w:ilvl="0" w:tplc="C8BA237A">
      <w:start w:val="1"/>
      <w:numFmt w:val="bullet"/>
      <w:pStyle w:val="Luettelokappale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fi-FI" w:vendorID="64" w:dllVersion="0" w:nlCheck="1" w:checkStyle="0"/>
  <w:activeWritingStyle w:appName="MSWord" w:lang="en-US" w:vendorID="64" w:dllVersion="0" w:nlCheck="1" w:checkStyle="0"/>
  <w:activeWritingStyle w:appName="MSWord" w:lang="sv-SE" w:vendorID="64" w:dllVersion="0" w:nlCheck="1" w:checkStyle="0"/>
  <w:activeWritingStyle w:appName="MSWord" w:lang="fi-FI" w:vendorID="64" w:dllVersion="4096" w:nlCheck="1" w:checkStyle="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C8A"/>
    <w:rsid w:val="0013620A"/>
    <w:rsid w:val="001E6709"/>
    <w:rsid w:val="00271347"/>
    <w:rsid w:val="00286DBC"/>
    <w:rsid w:val="002E3EB3"/>
    <w:rsid w:val="0031407F"/>
    <w:rsid w:val="003676C1"/>
    <w:rsid w:val="0039451E"/>
    <w:rsid w:val="003D6026"/>
    <w:rsid w:val="0043611C"/>
    <w:rsid w:val="00462D3F"/>
    <w:rsid w:val="004D3A3F"/>
    <w:rsid w:val="00503144"/>
    <w:rsid w:val="005A2700"/>
    <w:rsid w:val="00603E92"/>
    <w:rsid w:val="006304D6"/>
    <w:rsid w:val="00693C18"/>
    <w:rsid w:val="00694C8A"/>
    <w:rsid w:val="006D75BF"/>
    <w:rsid w:val="00740E55"/>
    <w:rsid w:val="007D6CD9"/>
    <w:rsid w:val="0089702F"/>
    <w:rsid w:val="008E33C3"/>
    <w:rsid w:val="008F4EBB"/>
    <w:rsid w:val="009040A9"/>
    <w:rsid w:val="009064E5"/>
    <w:rsid w:val="00942B5E"/>
    <w:rsid w:val="0095537F"/>
    <w:rsid w:val="009B4D4B"/>
    <w:rsid w:val="009B51CA"/>
    <w:rsid w:val="00A476D1"/>
    <w:rsid w:val="00A52562"/>
    <w:rsid w:val="00AA643A"/>
    <w:rsid w:val="00AB36F3"/>
    <w:rsid w:val="00B418C1"/>
    <w:rsid w:val="00B56D4B"/>
    <w:rsid w:val="00B662FC"/>
    <w:rsid w:val="00BC6E03"/>
    <w:rsid w:val="00BD5205"/>
    <w:rsid w:val="00C37F9E"/>
    <w:rsid w:val="00C95685"/>
    <w:rsid w:val="00D00B24"/>
    <w:rsid w:val="00D13B12"/>
    <w:rsid w:val="00D4494D"/>
    <w:rsid w:val="00D63FB5"/>
    <w:rsid w:val="00D74C52"/>
    <w:rsid w:val="00D97A49"/>
    <w:rsid w:val="00DE4AE9"/>
    <w:rsid w:val="00EF728C"/>
    <w:rsid w:val="00F155D0"/>
    <w:rsid w:val="00F16FBC"/>
    <w:rsid w:val="00F34476"/>
    <w:rsid w:val="00F35099"/>
    <w:rsid w:val="00F56C0D"/>
    <w:rsid w:val="00FA15BD"/>
    <w:rsid w:val="00FA6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130BF6E"/>
  <w15:chartTrackingRefBased/>
  <w15:docId w15:val="{CF741213-2453-4B0B-A619-6C0FA6325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i-F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i">
    <w:name w:val="Normal"/>
    <w:qFormat/>
    <w:rsid w:val="00740E55"/>
    <w:rPr>
      <w:rFonts w:ascii="Arial" w:hAnsi="Arial"/>
      <w:color w:val="000000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F34476"/>
    <w:pPr>
      <w:keepNext/>
      <w:keepLines/>
      <w:spacing w:before="360" w:after="80"/>
      <w:outlineLvl w:val="0"/>
    </w:pPr>
    <w:rPr>
      <w:rFonts w:eastAsiaTheme="majorEastAsia" w:cstheme="majorBidi"/>
      <w:b/>
      <w:sz w:val="36"/>
      <w:szCs w:val="40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F34476"/>
    <w:pPr>
      <w:keepNext/>
      <w:keepLines/>
      <w:spacing w:before="160" w:after="80"/>
      <w:outlineLvl w:val="1"/>
    </w:pPr>
    <w:rPr>
      <w:rFonts w:eastAsiaTheme="majorEastAsia" w:cstheme="majorBidi"/>
      <w:b/>
      <w:sz w:val="28"/>
      <w:szCs w:val="32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FA15BD"/>
    <w:pPr>
      <w:keepNext/>
      <w:keepLines/>
      <w:spacing w:before="160" w:after="80"/>
      <w:outlineLvl w:val="2"/>
    </w:pPr>
    <w:rPr>
      <w:rFonts w:eastAsiaTheme="majorEastAsia" w:cstheme="majorBidi"/>
      <w:color w:val="71A100" w:themeColor="accent1" w:themeShade="BF"/>
      <w:sz w:val="28"/>
      <w:szCs w:val="28"/>
    </w:rPr>
  </w:style>
  <w:style w:type="paragraph" w:styleId="Otsikko4">
    <w:name w:val="heading 4"/>
    <w:basedOn w:val="Otsikko"/>
    <w:next w:val="Normaali"/>
    <w:link w:val="Otsikko4Char"/>
    <w:uiPriority w:val="9"/>
    <w:unhideWhenUsed/>
    <w:qFormat/>
    <w:rsid w:val="00740E55"/>
    <w:pPr>
      <w:outlineLvl w:val="3"/>
    </w:pPr>
    <w:rPr>
      <w:noProof/>
      <w:lang w:val="en-US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FA15BD"/>
    <w:pPr>
      <w:keepNext/>
      <w:keepLines/>
      <w:spacing w:before="80" w:after="40"/>
      <w:outlineLvl w:val="4"/>
    </w:pPr>
    <w:rPr>
      <w:rFonts w:eastAsiaTheme="majorEastAsia" w:cstheme="majorBidi"/>
      <w:color w:val="71A100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FA15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9500F0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FA15BD"/>
    <w:pPr>
      <w:keepNext/>
      <w:keepLines/>
      <w:spacing w:before="40" w:after="0"/>
      <w:outlineLvl w:val="6"/>
    </w:pPr>
    <w:rPr>
      <w:rFonts w:eastAsiaTheme="majorEastAsia" w:cstheme="majorBidi"/>
      <w:color w:val="9500F0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FA15BD"/>
    <w:pPr>
      <w:keepNext/>
      <w:keepLines/>
      <w:spacing w:after="0"/>
      <w:outlineLvl w:val="7"/>
    </w:pPr>
    <w:rPr>
      <w:rFonts w:eastAsiaTheme="majorEastAsia" w:cstheme="majorBidi"/>
      <w:i/>
      <w:iCs/>
      <w:color w:val="63009F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FA15BD"/>
    <w:pPr>
      <w:keepNext/>
      <w:keepLines/>
      <w:spacing w:after="0"/>
      <w:outlineLvl w:val="8"/>
    </w:pPr>
    <w:rPr>
      <w:rFonts w:eastAsiaTheme="majorEastAsia" w:cstheme="majorBidi"/>
      <w:color w:val="63009F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F34476"/>
    <w:rPr>
      <w:rFonts w:ascii="Arial" w:eastAsiaTheme="majorEastAsia" w:hAnsi="Arial" w:cstheme="majorBidi"/>
      <w:b/>
      <w:color w:val="3C0060" w:themeColor="text1"/>
      <w:sz w:val="36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rsid w:val="00F34476"/>
    <w:rPr>
      <w:rFonts w:ascii="Arial" w:eastAsiaTheme="majorEastAsia" w:hAnsi="Arial" w:cstheme="majorBidi"/>
      <w:b/>
      <w:color w:val="3C0060" w:themeColor="text1"/>
      <w:sz w:val="28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rsid w:val="00FA15BD"/>
    <w:rPr>
      <w:rFonts w:eastAsiaTheme="majorEastAsia" w:cstheme="majorBidi"/>
      <w:color w:val="71A100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rsid w:val="00740E55"/>
    <w:rPr>
      <w:rFonts w:ascii="Arial" w:eastAsiaTheme="majorEastAsia" w:hAnsi="Arial" w:cs="Times New Roman (Headings CS)"/>
      <w:b/>
      <w:caps/>
      <w:noProof/>
      <w:color w:val="000000"/>
      <w:spacing w:val="-10"/>
      <w:kern w:val="28"/>
      <w:sz w:val="48"/>
      <w:szCs w:val="56"/>
      <w:lang w:val="en-US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FA15BD"/>
    <w:rPr>
      <w:rFonts w:eastAsiaTheme="majorEastAsia" w:cstheme="majorBidi"/>
      <w:color w:val="71A100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FA15BD"/>
    <w:rPr>
      <w:rFonts w:eastAsiaTheme="majorEastAsia" w:cstheme="majorBidi"/>
      <w:i/>
      <w:iCs/>
      <w:color w:val="9500F0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FA15BD"/>
    <w:rPr>
      <w:rFonts w:eastAsiaTheme="majorEastAsia" w:cstheme="majorBidi"/>
      <w:color w:val="9500F0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FA15BD"/>
    <w:rPr>
      <w:rFonts w:eastAsiaTheme="majorEastAsia" w:cstheme="majorBidi"/>
      <w:i/>
      <w:iCs/>
      <w:color w:val="63009F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FA15BD"/>
    <w:rPr>
      <w:rFonts w:eastAsiaTheme="majorEastAsia" w:cstheme="majorBidi"/>
      <w:color w:val="63009F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F34476"/>
    <w:pPr>
      <w:spacing w:after="360" w:line="240" w:lineRule="auto"/>
      <w:contextualSpacing/>
    </w:pPr>
    <w:rPr>
      <w:rFonts w:eastAsiaTheme="majorEastAsia" w:cs="Times New Roman (Headings CS)"/>
      <w:b/>
      <w:caps/>
      <w:spacing w:val="-10"/>
      <w:kern w:val="28"/>
      <w:sz w:val="48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F34476"/>
    <w:rPr>
      <w:rFonts w:ascii="Arial" w:eastAsiaTheme="majorEastAsia" w:hAnsi="Arial" w:cs="Times New Roman (Headings CS)"/>
      <w:b/>
      <w:caps/>
      <w:color w:val="3C0060" w:themeColor="text1"/>
      <w:spacing w:val="-10"/>
      <w:kern w:val="28"/>
      <w:sz w:val="48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F34476"/>
    <w:pPr>
      <w:numPr>
        <w:ilvl w:val="1"/>
      </w:numPr>
    </w:pPr>
    <w:rPr>
      <w:rFonts w:eastAsiaTheme="majorEastAsia" w:cstheme="majorBidi"/>
      <w:i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F34476"/>
    <w:rPr>
      <w:rFonts w:ascii="Arial" w:eastAsiaTheme="majorEastAsia" w:hAnsi="Arial" w:cstheme="majorBidi"/>
      <w:i/>
      <w:color w:val="3C0060" w:themeColor="text1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F34476"/>
    <w:pPr>
      <w:spacing w:before="240" w:after="240"/>
      <w:ind w:left="567"/>
    </w:pPr>
    <w:rPr>
      <w:iCs/>
      <w:sz w:val="28"/>
    </w:rPr>
  </w:style>
  <w:style w:type="character" w:customStyle="1" w:styleId="LainausChar">
    <w:name w:val="Lainaus Char"/>
    <w:basedOn w:val="Kappaleenoletusfontti"/>
    <w:link w:val="Lainaus"/>
    <w:uiPriority w:val="29"/>
    <w:rsid w:val="00F34476"/>
    <w:rPr>
      <w:rFonts w:ascii="Arial" w:hAnsi="Arial"/>
      <w:iCs/>
      <w:color w:val="3C0060" w:themeColor="text1"/>
      <w:sz w:val="28"/>
    </w:rPr>
  </w:style>
  <w:style w:type="paragraph" w:styleId="Luettelokappale">
    <w:name w:val="List Paragraph"/>
    <w:basedOn w:val="Normaali"/>
    <w:uiPriority w:val="34"/>
    <w:qFormat/>
    <w:rsid w:val="00286DBC"/>
    <w:pPr>
      <w:numPr>
        <w:numId w:val="1"/>
      </w:numPr>
      <w:ind w:left="981" w:hanging="357"/>
      <w:contextualSpacing/>
    </w:pPr>
  </w:style>
  <w:style w:type="character" w:styleId="Voimakaskorostus">
    <w:name w:val="Intense Emphasis"/>
    <w:basedOn w:val="Kappaleenoletusfontti"/>
    <w:uiPriority w:val="21"/>
    <w:rsid w:val="00FA15BD"/>
    <w:rPr>
      <w:i/>
      <w:iCs/>
      <w:color w:val="71A100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rsid w:val="00FA15BD"/>
    <w:pPr>
      <w:pBdr>
        <w:top w:val="single" w:sz="4" w:space="10" w:color="71A100" w:themeColor="accent1" w:themeShade="BF"/>
        <w:bottom w:val="single" w:sz="4" w:space="10" w:color="71A100" w:themeColor="accent1" w:themeShade="BF"/>
      </w:pBdr>
      <w:spacing w:before="360" w:after="360"/>
      <w:ind w:left="864" w:right="864"/>
      <w:jc w:val="center"/>
    </w:pPr>
    <w:rPr>
      <w:i/>
      <w:iCs/>
      <w:color w:val="71A100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FA15BD"/>
    <w:rPr>
      <w:i/>
      <w:iCs/>
      <w:color w:val="71A100" w:themeColor="accent1" w:themeShade="BF"/>
    </w:rPr>
  </w:style>
  <w:style w:type="character" w:styleId="Erottuvaviittaus">
    <w:name w:val="Intense Reference"/>
    <w:basedOn w:val="Kappaleenoletusfontti"/>
    <w:uiPriority w:val="32"/>
    <w:rsid w:val="006304D6"/>
    <w:rPr>
      <w:b/>
      <w:bCs/>
      <w:smallCaps/>
      <w:color w:val="71A100" w:themeColor="accent1" w:themeShade="BF"/>
      <w:spacing w:val="5"/>
    </w:rPr>
  </w:style>
  <w:style w:type="paragraph" w:styleId="NormaaliWWW">
    <w:name w:val="Normal (Web)"/>
    <w:basedOn w:val="Normaali"/>
    <w:uiPriority w:val="99"/>
    <w:semiHidden/>
    <w:unhideWhenUsed/>
    <w:rsid w:val="00F56C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Eivli">
    <w:name w:val="No Spacing"/>
    <w:uiPriority w:val="1"/>
    <w:qFormat/>
    <w:rsid w:val="00271347"/>
    <w:pPr>
      <w:spacing w:after="0" w:line="240" w:lineRule="auto"/>
    </w:pPr>
    <w:rPr>
      <w:rFonts w:ascii="Montserrat" w:hAnsi="Montserrat"/>
    </w:rPr>
  </w:style>
  <w:style w:type="character" w:styleId="Voimakas">
    <w:name w:val="Strong"/>
    <w:basedOn w:val="Kappaleenoletusfontti"/>
    <w:uiPriority w:val="22"/>
    <w:qFormat/>
    <w:rsid w:val="00271347"/>
    <w:rPr>
      <w:b/>
      <w:bCs/>
      <w:color w:val="3C0060" w:themeColor="text1"/>
    </w:rPr>
  </w:style>
  <w:style w:type="character" w:styleId="Hienovarainenkorostus">
    <w:name w:val="Subtle Emphasis"/>
    <w:basedOn w:val="Kappaleenoletusfontti"/>
    <w:uiPriority w:val="19"/>
    <w:rsid w:val="006304D6"/>
    <w:rPr>
      <w:i/>
      <w:iCs/>
      <w:color w:val="7C00C7" w:themeColor="text1" w:themeTint="BF"/>
    </w:rPr>
  </w:style>
  <w:style w:type="character" w:styleId="Korostus">
    <w:name w:val="Emphasis"/>
    <w:basedOn w:val="Kappaleenoletusfontti"/>
    <w:uiPriority w:val="20"/>
    <w:qFormat/>
    <w:rsid w:val="0039451E"/>
    <w:rPr>
      <w:i/>
      <w:iCs/>
      <w:color w:val="3C0060" w:themeColor="text1"/>
    </w:rPr>
  </w:style>
  <w:style w:type="character" w:styleId="Kirjannimike">
    <w:name w:val="Book Title"/>
    <w:basedOn w:val="Kappaleenoletusfontti"/>
    <w:uiPriority w:val="33"/>
    <w:rsid w:val="006304D6"/>
    <w:rPr>
      <w:b/>
      <w:bCs/>
      <w:i/>
      <w:iCs/>
      <w:color w:val="3C0060" w:themeColor="text1"/>
      <w:spacing w:val="5"/>
    </w:rPr>
  </w:style>
  <w:style w:type="character" w:styleId="Hienovarainenviittaus">
    <w:name w:val="Subtle Reference"/>
    <w:basedOn w:val="Kappaleenoletusfontti"/>
    <w:uiPriority w:val="31"/>
    <w:rsid w:val="006304D6"/>
    <w:rPr>
      <w:smallCaps/>
      <w:color w:val="9600F2" w:themeColor="text1" w:themeTint="A5"/>
    </w:rPr>
  </w:style>
  <w:style w:type="paragraph" w:styleId="Kuvaotsikko">
    <w:name w:val="caption"/>
    <w:basedOn w:val="Normaali"/>
    <w:next w:val="Normaali"/>
    <w:uiPriority w:val="35"/>
    <w:unhideWhenUsed/>
    <w:qFormat/>
    <w:rsid w:val="00F34476"/>
    <w:pPr>
      <w:spacing w:after="200" w:line="240" w:lineRule="auto"/>
    </w:pPr>
    <w:rPr>
      <w:i/>
      <w:iCs/>
      <w:color w:val="3C0060" w:themeColor="text2"/>
      <w:sz w:val="20"/>
      <w:szCs w:val="18"/>
    </w:rPr>
  </w:style>
  <w:style w:type="table" w:styleId="TaulukkoRuudukko">
    <w:name w:val="Table Grid"/>
    <w:basedOn w:val="Normaalitaulukko"/>
    <w:uiPriority w:val="39"/>
    <w:rsid w:val="00286D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uettelotaulukko3-korostus6">
    <w:name w:val="List Table 3 Accent 6"/>
    <w:basedOn w:val="Normaalitaulukko"/>
    <w:uiPriority w:val="48"/>
    <w:rsid w:val="00286DBC"/>
    <w:pPr>
      <w:spacing w:after="0" w:line="240" w:lineRule="auto"/>
    </w:pPr>
    <w:tblPr>
      <w:tblStyleRowBandSize w:val="1"/>
      <w:tblStyleColBandSize w:val="1"/>
      <w:tblBorders>
        <w:top w:val="single" w:sz="4" w:space="0" w:color="3C0060" w:themeColor="accent6"/>
        <w:left w:val="single" w:sz="4" w:space="0" w:color="3C0060" w:themeColor="accent6"/>
        <w:bottom w:val="single" w:sz="4" w:space="0" w:color="3C0060" w:themeColor="accent6"/>
        <w:right w:val="single" w:sz="4" w:space="0" w:color="3C0060" w:themeColor="accent6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3C0060" w:themeFill="accent6"/>
      </w:tcPr>
    </w:tblStylePr>
    <w:tblStylePr w:type="lastRow">
      <w:rPr>
        <w:b/>
        <w:bCs/>
      </w:rPr>
      <w:tblPr/>
      <w:tcPr>
        <w:tcBorders>
          <w:top w:val="double" w:sz="4" w:space="0" w:color="3C0060" w:themeColor="accent6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3C0060" w:themeColor="accent6"/>
          <w:right w:val="single" w:sz="4" w:space="0" w:color="3C0060" w:themeColor="accent6"/>
        </w:tcBorders>
      </w:tcPr>
    </w:tblStylePr>
    <w:tblStylePr w:type="band1Horz">
      <w:tblPr/>
      <w:tcPr>
        <w:tcBorders>
          <w:top w:val="single" w:sz="4" w:space="0" w:color="3C0060" w:themeColor="accent6"/>
          <w:bottom w:val="single" w:sz="4" w:space="0" w:color="3C0060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0060" w:themeColor="accent6"/>
          <w:left w:val="nil"/>
        </w:tcBorders>
      </w:tcPr>
    </w:tblStylePr>
    <w:tblStylePr w:type="swCell">
      <w:tblPr/>
      <w:tcPr>
        <w:tcBorders>
          <w:top w:val="double" w:sz="4" w:space="0" w:color="3C0060" w:themeColor="accent6"/>
          <w:right w:val="nil"/>
        </w:tcBorders>
      </w:tcPr>
    </w:tblStylePr>
  </w:style>
  <w:style w:type="table" w:styleId="Vriksluettelotaulukko6-korostus2">
    <w:name w:val="List Table 6 Colorful Accent 2"/>
    <w:basedOn w:val="Normaalitaulukko"/>
    <w:uiPriority w:val="51"/>
    <w:rsid w:val="00286DBC"/>
    <w:pPr>
      <w:spacing w:after="0" w:line="240" w:lineRule="auto"/>
    </w:pPr>
    <w:rPr>
      <w:color w:val="A837F3" w:themeColor="accent2" w:themeShade="BF"/>
    </w:rPr>
    <w:tblPr>
      <w:tblStyleRowBandSize w:val="1"/>
      <w:tblStyleColBandSize w:val="1"/>
      <w:tblBorders>
        <w:top w:val="single" w:sz="4" w:space="0" w:color="D297F9" w:themeColor="accent2"/>
        <w:bottom w:val="single" w:sz="4" w:space="0" w:color="D297F9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297F9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297F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</w:style>
  <w:style w:type="table" w:styleId="Vriksluettelotaulukko6-korostus3">
    <w:name w:val="List Table 6 Colorful Accent 3"/>
    <w:basedOn w:val="Normaalitaulukko"/>
    <w:uiPriority w:val="51"/>
    <w:rsid w:val="00286DBC"/>
    <w:pPr>
      <w:spacing w:after="0" w:line="240" w:lineRule="auto"/>
    </w:pPr>
    <w:rPr>
      <w:color w:val="F2000F" w:themeColor="accent3" w:themeShade="BF"/>
    </w:rPr>
    <w:tblPr>
      <w:tblStyleRowBandSize w:val="1"/>
      <w:tblStyleColBandSize w:val="1"/>
      <w:tblBorders>
        <w:top w:val="single" w:sz="4" w:space="0" w:color="FF4551" w:themeColor="accent3"/>
        <w:bottom w:val="single" w:sz="4" w:space="0" w:color="FF4551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F4551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F455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DC" w:themeFill="accent3" w:themeFillTint="33"/>
      </w:tcPr>
    </w:tblStylePr>
    <w:tblStylePr w:type="band1Horz">
      <w:tblPr/>
      <w:tcPr>
        <w:shd w:val="clear" w:color="auto" w:fill="FFD9DC" w:themeFill="accent3" w:themeFillTint="33"/>
      </w:tcPr>
    </w:tblStylePr>
  </w:style>
  <w:style w:type="table" w:styleId="Tummaluettelotaulukko5-korostus1">
    <w:name w:val="List Table 5 Dark Accent 1"/>
    <w:basedOn w:val="Normaalitaulukko"/>
    <w:uiPriority w:val="50"/>
    <w:rsid w:val="0043611C"/>
    <w:pPr>
      <w:spacing w:after="0" w:line="240" w:lineRule="auto"/>
    </w:pPr>
    <w:rPr>
      <w:color w:val="FAFAFA" w:themeColor="background1"/>
    </w:rPr>
    <w:tblPr>
      <w:tblStyleRowBandSize w:val="1"/>
      <w:tblStyleColBandSize w:val="1"/>
      <w:tblBorders>
        <w:top w:val="single" w:sz="24" w:space="0" w:color="97D700" w:themeColor="accent1"/>
        <w:left w:val="single" w:sz="24" w:space="0" w:color="97D700" w:themeColor="accent1"/>
        <w:bottom w:val="single" w:sz="24" w:space="0" w:color="97D700" w:themeColor="accent1"/>
        <w:right w:val="single" w:sz="24" w:space="0" w:color="97D700" w:themeColor="accent1"/>
      </w:tblBorders>
    </w:tblPr>
    <w:tcPr>
      <w:shd w:val="clear" w:color="auto" w:fill="97D700" w:themeFill="accent1"/>
    </w:tcPr>
    <w:tblStylePr w:type="firstRow">
      <w:rPr>
        <w:b/>
        <w:bCs/>
      </w:rPr>
      <w:tblPr/>
      <w:tcPr>
        <w:tcBorders>
          <w:bottom w:val="single" w:sz="18" w:space="0" w:color="FAFAFA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AFAFA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AFAFA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AFAFA" w:themeColor="background1"/>
        </w:tcBorders>
      </w:tcPr>
    </w:tblStylePr>
    <w:tblStylePr w:type="band1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2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1Horz">
      <w:tblPr/>
      <w:tcPr>
        <w:tcBorders>
          <w:top w:val="single" w:sz="4" w:space="0" w:color="FAFAFA" w:themeColor="background1"/>
          <w:bottom w:val="single" w:sz="4" w:space="0" w:color="FAFAFA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ummaluettelotaulukko5">
    <w:name w:val="List Table 5 Dark"/>
    <w:basedOn w:val="Normaalitaulukko"/>
    <w:uiPriority w:val="50"/>
    <w:rsid w:val="0043611C"/>
    <w:pPr>
      <w:spacing w:after="0" w:line="240" w:lineRule="auto"/>
    </w:pPr>
    <w:rPr>
      <w:color w:val="FAFAFA" w:themeColor="background1"/>
    </w:rPr>
    <w:tblPr>
      <w:tblStyleRowBandSize w:val="1"/>
      <w:tblStyleColBandSize w:val="1"/>
      <w:tblBorders>
        <w:top w:val="single" w:sz="24" w:space="0" w:color="3C0060" w:themeColor="text1"/>
        <w:left w:val="single" w:sz="24" w:space="0" w:color="3C0060" w:themeColor="text1"/>
        <w:bottom w:val="single" w:sz="24" w:space="0" w:color="3C0060" w:themeColor="text1"/>
        <w:right w:val="single" w:sz="24" w:space="0" w:color="3C0060" w:themeColor="text1"/>
      </w:tblBorders>
    </w:tblPr>
    <w:tcPr>
      <w:shd w:val="clear" w:color="auto" w:fill="3C0060" w:themeFill="text1"/>
    </w:tcPr>
    <w:tblStylePr w:type="firstRow">
      <w:rPr>
        <w:b/>
        <w:bCs/>
      </w:rPr>
      <w:tblPr/>
      <w:tcPr>
        <w:tcBorders>
          <w:bottom w:val="single" w:sz="18" w:space="0" w:color="FAFAFA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AFAFA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AFAFA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AFAFA" w:themeColor="background1"/>
        </w:tcBorders>
      </w:tcPr>
    </w:tblStylePr>
    <w:tblStylePr w:type="band1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2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1Horz">
      <w:tblPr/>
      <w:tcPr>
        <w:tcBorders>
          <w:top w:val="single" w:sz="4" w:space="0" w:color="FAFAFA" w:themeColor="background1"/>
          <w:bottom w:val="single" w:sz="4" w:space="0" w:color="FAFAFA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uettelotaulukko3">
    <w:name w:val="List Table 3"/>
    <w:basedOn w:val="Normaalitaulukko"/>
    <w:uiPriority w:val="48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3C0060" w:themeColor="text1"/>
        <w:left w:val="single" w:sz="4" w:space="0" w:color="3C0060" w:themeColor="text1"/>
        <w:bottom w:val="single" w:sz="4" w:space="0" w:color="3C0060" w:themeColor="text1"/>
        <w:right w:val="single" w:sz="4" w:space="0" w:color="3C0060" w:themeColor="text1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3C0060" w:themeFill="text1"/>
      </w:tcPr>
    </w:tblStylePr>
    <w:tblStylePr w:type="lastRow">
      <w:rPr>
        <w:b/>
        <w:bCs/>
      </w:rPr>
      <w:tblPr/>
      <w:tcPr>
        <w:tcBorders>
          <w:top w:val="double" w:sz="4" w:space="0" w:color="3C0060" w:themeColor="text1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3C0060" w:themeColor="text1"/>
          <w:right w:val="single" w:sz="4" w:space="0" w:color="3C0060" w:themeColor="text1"/>
        </w:tcBorders>
      </w:tcPr>
    </w:tblStylePr>
    <w:tblStylePr w:type="band1Horz">
      <w:tblPr/>
      <w:tcPr>
        <w:tcBorders>
          <w:top w:val="single" w:sz="4" w:space="0" w:color="3C0060" w:themeColor="text1"/>
          <w:bottom w:val="single" w:sz="4" w:space="0" w:color="3C006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0060" w:themeColor="text1"/>
          <w:left w:val="nil"/>
        </w:tcBorders>
      </w:tcPr>
    </w:tblStylePr>
    <w:tblStylePr w:type="swCell">
      <w:tblPr/>
      <w:tcPr>
        <w:tcBorders>
          <w:top w:val="double" w:sz="4" w:space="0" w:color="3C0060" w:themeColor="text1"/>
          <w:right w:val="nil"/>
        </w:tcBorders>
      </w:tcPr>
    </w:tblStylePr>
  </w:style>
  <w:style w:type="table" w:styleId="Vriksruudukkotaulukko6-korostus2">
    <w:name w:val="Grid Table 6 Colorful Accent 2"/>
    <w:basedOn w:val="Normaalitaulukko"/>
    <w:uiPriority w:val="51"/>
    <w:rsid w:val="0043611C"/>
    <w:pPr>
      <w:spacing w:after="0" w:line="240" w:lineRule="auto"/>
    </w:pPr>
    <w:rPr>
      <w:color w:val="A837F3" w:themeColor="accent2" w:themeShade="BF"/>
    </w:rPr>
    <w:tblPr>
      <w:tblStyleRowBandSize w:val="1"/>
      <w:tblStyleColBandSize w:val="1"/>
      <w:tblBorders>
        <w:top w:val="single" w:sz="4" w:space="0" w:color="E3C0FB" w:themeColor="accent2" w:themeTint="99"/>
        <w:left w:val="single" w:sz="4" w:space="0" w:color="E3C0FB" w:themeColor="accent2" w:themeTint="99"/>
        <w:bottom w:val="single" w:sz="4" w:space="0" w:color="E3C0FB" w:themeColor="accent2" w:themeTint="99"/>
        <w:right w:val="single" w:sz="4" w:space="0" w:color="E3C0FB" w:themeColor="accent2" w:themeTint="99"/>
        <w:insideH w:val="single" w:sz="4" w:space="0" w:color="E3C0FB" w:themeColor="accent2" w:themeTint="99"/>
        <w:insideV w:val="single" w:sz="4" w:space="0" w:color="E3C0FB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3C0FB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3C0F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</w:style>
  <w:style w:type="table" w:styleId="Ruudukkotaulukko4-korostus6">
    <w:name w:val="Grid Table 4 Accent 6"/>
    <w:basedOn w:val="Normaalitaulukko"/>
    <w:uiPriority w:val="49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A106FF" w:themeColor="accent6" w:themeTint="99"/>
        <w:left w:val="single" w:sz="4" w:space="0" w:color="A106FF" w:themeColor="accent6" w:themeTint="99"/>
        <w:bottom w:val="single" w:sz="4" w:space="0" w:color="A106FF" w:themeColor="accent6" w:themeTint="99"/>
        <w:right w:val="single" w:sz="4" w:space="0" w:color="A106FF" w:themeColor="accent6" w:themeTint="99"/>
        <w:insideH w:val="single" w:sz="4" w:space="0" w:color="A106FF" w:themeColor="accent6" w:themeTint="99"/>
        <w:insideV w:val="single" w:sz="4" w:space="0" w:color="A106FF" w:themeColor="accent6" w:themeTint="99"/>
      </w:tblBorders>
    </w:tblPr>
    <w:tblStylePr w:type="firstRow">
      <w:rPr>
        <w:b/>
        <w:bCs/>
        <w:color w:val="FAFAFA" w:themeColor="background1"/>
      </w:rPr>
      <w:tblPr/>
      <w:tcPr>
        <w:tcBorders>
          <w:top w:val="single" w:sz="4" w:space="0" w:color="3C0060" w:themeColor="accent6"/>
          <w:left w:val="single" w:sz="4" w:space="0" w:color="3C0060" w:themeColor="accent6"/>
          <w:bottom w:val="single" w:sz="4" w:space="0" w:color="3C0060" w:themeColor="accent6"/>
          <w:right w:val="single" w:sz="4" w:space="0" w:color="3C0060" w:themeColor="accent6"/>
          <w:insideH w:val="nil"/>
          <w:insideV w:val="nil"/>
        </w:tcBorders>
        <w:shd w:val="clear" w:color="auto" w:fill="3C0060" w:themeFill="accent6"/>
      </w:tcPr>
    </w:tblStylePr>
    <w:tblStylePr w:type="lastRow">
      <w:rPr>
        <w:b/>
        <w:bCs/>
      </w:rPr>
      <w:tblPr/>
      <w:tcPr>
        <w:tcBorders>
          <w:top w:val="double" w:sz="4" w:space="0" w:color="3C006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CFF" w:themeFill="accent6" w:themeFillTint="33"/>
      </w:tcPr>
    </w:tblStylePr>
    <w:tblStylePr w:type="band1Horz">
      <w:tblPr/>
      <w:tcPr>
        <w:shd w:val="clear" w:color="auto" w:fill="DFACFF" w:themeFill="accent6" w:themeFillTint="33"/>
      </w:tcPr>
    </w:tblStylePr>
  </w:style>
  <w:style w:type="table" w:styleId="Vriksluettelotaulukko7-korostus3">
    <w:name w:val="List Table 7 Colorful Accent 3"/>
    <w:basedOn w:val="Normaalitaulukko"/>
    <w:uiPriority w:val="52"/>
    <w:rsid w:val="0043611C"/>
    <w:pPr>
      <w:spacing w:after="0" w:line="240" w:lineRule="auto"/>
    </w:pPr>
    <w:rPr>
      <w:color w:val="F2000F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4551" w:themeColor="accent3"/>
        </w:tcBorders>
        <w:shd w:val="clear" w:color="auto" w:fill="FAFAFA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4551" w:themeColor="accent3"/>
        </w:tcBorders>
        <w:shd w:val="clear" w:color="auto" w:fill="FAFAFA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4551" w:themeColor="accent3"/>
        </w:tcBorders>
        <w:shd w:val="clear" w:color="auto" w:fill="FAFAFA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4551" w:themeColor="accent3"/>
        </w:tcBorders>
        <w:shd w:val="clear" w:color="auto" w:fill="FAFAFA" w:themeFill="background1"/>
      </w:tcPr>
    </w:tblStylePr>
    <w:tblStylePr w:type="band1Vert">
      <w:tblPr/>
      <w:tcPr>
        <w:shd w:val="clear" w:color="auto" w:fill="FFD9DC" w:themeFill="accent3" w:themeFillTint="33"/>
      </w:tcPr>
    </w:tblStylePr>
    <w:tblStylePr w:type="band1Horz">
      <w:tblPr/>
      <w:tcPr>
        <w:shd w:val="clear" w:color="auto" w:fill="FFD9DC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uettelotaulukko3-korostus5">
    <w:name w:val="List Table 3 Accent 5"/>
    <w:basedOn w:val="Normaalitaulukko"/>
    <w:uiPriority w:val="48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3C5900" w:themeColor="accent5"/>
        <w:left w:val="single" w:sz="4" w:space="0" w:color="3C5900" w:themeColor="accent5"/>
        <w:bottom w:val="single" w:sz="4" w:space="0" w:color="3C5900" w:themeColor="accent5"/>
        <w:right w:val="single" w:sz="4" w:space="0" w:color="3C5900" w:themeColor="accent5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3C5900" w:themeFill="accent5"/>
      </w:tcPr>
    </w:tblStylePr>
    <w:tblStylePr w:type="lastRow">
      <w:rPr>
        <w:b/>
        <w:bCs/>
      </w:rPr>
      <w:tblPr/>
      <w:tcPr>
        <w:tcBorders>
          <w:top w:val="double" w:sz="4" w:space="0" w:color="3C5900" w:themeColor="accent5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3C5900" w:themeColor="accent5"/>
          <w:right w:val="single" w:sz="4" w:space="0" w:color="3C5900" w:themeColor="accent5"/>
        </w:tcBorders>
      </w:tcPr>
    </w:tblStylePr>
    <w:tblStylePr w:type="band1Horz">
      <w:tblPr/>
      <w:tcPr>
        <w:tcBorders>
          <w:top w:val="single" w:sz="4" w:space="0" w:color="3C5900" w:themeColor="accent5"/>
          <w:bottom w:val="single" w:sz="4" w:space="0" w:color="3C5900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5900" w:themeColor="accent5"/>
          <w:left w:val="nil"/>
        </w:tcBorders>
      </w:tcPr>
    </w:tblStylePr>
    <w:tblStylePr w:type="swCell">
      <w:tblPr/>
      <w:tcPr>
        <w:tcBorders>
          <w:top w:val="double" w:sz="4" w:space="0" w:color="3C5900" w:themeColor="accent5"/>
          <w:right w:val="nil"/>
        </w:tcBorders>
      </w:tcPr>
    </w:tblStylePr>
  </w:style>
  <w:style w:type="table" w:styleId="Luettelotaulukko3-korostus4">
    <w:name w:val="List Table 3 Accent 4"/>
    <w:basedOn w:val="Normaalitaulukko"/>
    <w:uiPriority w:val="48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E9E700" w:themeColor="accent4"/>
        <w:left w:val="single" w:sz="4" w:space="0" w:color="E9E700" w:themeColor="accent4"/>
        <w:bottom w:val="single" w:sz="4" w:space="0" w:color="E9E700" w:themeColor="accent4"/>
        <w:right w:val="single" w:sz="4" w:space="0" w:color="E9E700" w:themeColor="accent4"/>
      </w:tblBorders>
    </w:tblPr>
    <w:tblStylePr w:type="firstRow">
      <w:rPr>
        <w:b/>
        <w:bCs/>
        <w:color w:val="FAFAFA" w:themeColor="background1"/>
      </w:rPr>
      <w:tblPr/>
      <w:tcPr>
        <w:shd w:val="clear" w:color="auto" w:fill="E9E700" w:themeFill="accent4"/>
      </w:tcPr>
    </w:tblStylePr>
    <w:tblStylePr w:type="lastRow">
      <w:rPr>
        <w:b/>
        <w:bCs/>
      </w:rPr>
      <w:tblPr/>
      <w:tcPr>
        <w:tcBorders>
          <w:top w:val="double" w:sz="4" w:space="0" w:color="E9E700" w:themeColor="accent4"/>
        </w:tcBorders>
        <w:shd w:val="clear" w:color="auto" w:fill="FAFAFA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AFAFA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AFAFA" w:themeFill="background1"/>
      </w:tcPr>
    </w:tblStylePr>
    <w:tblStylePr w:type="band1Vert">
      <w:tblPr/>
      <w:tcPr>
        <w:tcBorders>
          <w:left w:val="single" w:sz="4" w:space="0" w:color="E9E700" w:themeColor="accent4"/>
          <w:right w:val="single" w:sz="4" w:space="0" w:color="E9E700" w:themeColor="accent4"/>
        </w:tcBorders>
      </w:tcPr>
    </w:tblStylePr>
    <w:tblStylePr w:type="band1Horz">
      <w:tblPr/>
      <w:tcPr>
        <w:tcBorders>
          <w:top w:val="single" w:sz="4" w:space="0" w:color="E9E700" w:themeColor="accent4"/>
          <w:bottom w:val="single" w:sz="4" w:space="0" w:color="E9E7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E700" w:themeColor="accent4"/>
          <w:left w:val="nil"/>
        </w:tcBorders>
      </w:tcPr>
    </w:tblStylePr>
    <w:tblStylePr w:type="swCell">
      <w:tblPr/>
      <w:tcPr>
        <w:tcBorders>
          <w:top w:val="double" w:sz="4" w:space="0" w:color="E9E700" w:themeColor="accent4"/>
          <w:right w:val="nil"/>
        </w:tcBorders>
      </w:tcPr>
    </w:tblStylePr>
  </w:style>
  <w:style w:type="table" w:styleId="Yksinkertainentaulukko1">
    <w:name w:val="Plain Table 1"/>
    <w:basedOn w:val="Normaalitaulukko"/>
    <w:uiPriority w:val="41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BBBBBB" w:themeColor="background1" w:themeShade="BF"/>
        <w:left w:val="single" w:sz="4" w:space="0" w:color="BBBBBB" w:themeColor="background1" w:themeShade="BF"/>
        <w:bottom w:val="single" w:sz="4" w:space="0" w:color="BBBBBB" w:themeColor="background1" w:themeShade="BF"/>
        <w:right w:val="single" w:sz="4" w:space="0" w:color="BBBBBB" w:themeColor="background1" w:themeShade="BF"/>
        <w:insideH w:val="single" w:sz="4" w:space="0" w:color="BBBBBB" w:themeColor="background1" w:themeShade="BF"/>
        <w:insideV w:val="single" w:sz="4" w:space="0" w:color="BBBBBB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BBBBB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</w:style>
  <w:style w:type="table" w:styleId="Yksinkertainentaulukko3">
    <w:name w:val="Plain Table 3"/>
    <w:basedOn w:val="Normaalitaulukko"/>
    <w:uiPriority w:val="43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B02FF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B02FF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Yksinkertainentaulukko4">
    <w:name w:val="Plain Table 4"/>
    <w:basedOn w:val="Normaalitaulukko"/>
    <w:uiPriority w:val="44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</w:style>
  <w:style w:type="table" w:styleId="Yksinkertainentaulukko5">
    <w:name w:val="Plain Table 5"/>
    <w:basedOn w:val="Normaalitaulukko"/>
    <w:uiPriority w:val="45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02FFF" w:themeColor="text1" w:themeTint="80"/>
        </w:tcBorders>
        <w:shd w:val="clear" w:color="auto" w:fill="FAFAFA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02FFF" w:themeColor="text1" w:themeTint="80"/>
        </w:tcBorders>
        <w:shd w:val="clear" w:color="auto" w:fill="FAFAFA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02FFF" w:themeColor="text1" w:themeTint="80"/>
        </w:tcBorders>
        <w:shd w:val="clear" w:color="auto" w:fill="FAFAFA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02FFF" w:themeColor="text1" w:themeTint="80"/>
        </w:tcBorders>
        <w:shd w:val="clear" w:color="auto" w:fill="FAFAFA" w:themeFill="background1"/>
      </w:tcPr>
    </w:tblStylePr>
    <w:tblStylePr w:type="band1Vert">
      <w:tblPr/>
      <w:tcPr>
        <w:shd w:val="clear" w:color="auto" w:fill="EDEDED" w:themeFill="background1" w:themeFillShade="F2"/>
      </w:tcPr>
    </w:tblStylePr>
    <w:tblStylePr w:type="band1Horz">
      <w:tblPr/>
      <w:tcPr>
        <w:shd w:val="clear" w:color="auto" w:fill="EDEDED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Vaalearuudukkotaulukko1-korostus2">
    <w:name w:val="Grid Table 1 Light Accent 2"/>
    <w:basedOn w:val="Normaalitaulukko"/>
    <w:uiPriority w:val="46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ECD5FC" w:themeColor="accent2" w:themeTint="66"/>
        <w:left w:val="single" w:sz="4" w:space="0" w:color="ECD5FC" w:themeColor="accent2" w:themeTint="66"/>
        <w:bottom w:val="single" w:sz="4" w:space="0" w:color="ECD5FC" w:themeColor="accent2" w:themeTint="66"/>
        <w:right w:val="single" w:sz="4" w:space="0" w:color="ECD5FC" w:themeColor="accent2" w:themeTint="66"/>
        <w:insideH w:val="single" w:sz="4" w:space="0" w:color="ECD5FC" w:themeColor="accent2" w:themeTint="66"/>
        <w:insideV w:val="single" w:sz="4" w:space="0" w:color="ECD5F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3C0FB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3C0F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ummaluettelotaulukko5-korostus6">
    <w:name w:val="List Table 5 Dark Accent 6"/>
    <w:basedOn w:val="Normaalitaulukko"/>
    <w:uiPriority w:val="50"/>
    <w:rsid w:val="0043611C"/>
    <w:pPr>
      <w:spacing w:after="0" w:line="240" w:lineRule="auto"/>
    </w:pPr>
    <w:rPr>
      <w:color w:val="FAFAFA" w:themeColor="background1"/>
    </w:rPr>
    <w:tblPr>
      <w:tblStyleRowBandSize w:val="1"/>
      <w:tblStyleColBandSize w:val="1"/>
      <w:tblBorders>
        <w:top w:val="single" w:sz="24" w:space="0" w:color="3C0060" w:themeColor="accent6"/>
        <w:left w:val="single" w:sz="24" w:space="0" w:color="3C0060" w:themeColor="accent6"/>
        <w:bottom w:val="single" w:sz="24" w:space="0" w:color="3C0060" w:themeColor="accent6"/>
        <w:right w:val="single" w:sz="24" w:space="0" w:color="3C0060" w:themeColor="accent6"/>
      </w:tblBorders>
    </w:tblPr>
    <w:tcPr>
      <w:shd w:val="clear" w:color="auto" w:fill="3C0060" w:themeFill="accent6"/>
    </w:tcPr>
    <w:tblStylePr w:type="firstRow">
      <w:rPr>
        <w:b/>
        <w:bCs/>
      </w:rPr>
      <w:tblPr/>
      <w:tcPr>
        <w:tcBorders>
          <w:bottom w:val="single" w:sz="18" w:space="0" w:color="FAFAFA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AFAFA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AFAFA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AFAFA" w:themeColor="background1"/>
        </w:tcBorders>
      </w:tcPr>
    </w:tblStylePr>
    <w:tblStylePr w:type="band1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2Vert">
      <w:tblPr/>
      <w:tcPr>
        <w:tcBorders>
          <w:left w:val="single" w:sz="4" w:space="0" w:color="FAFAFA" w:themeColor="background1"/>
          <w:right w:val="single" w:sz="4" w:space="0" w:color="FAFAFA" w:themeColor="background1"/>
        </w:tcBorders>
      </w:tcPr>
    </w:tblStylePr>
    <w:tblStylePr w:type="band1Horz">
      <w:tblPr/>
      <w:tcPr>
        <w:tcBorders>
          <w:top w:val="single" w:sz="4" w:space="0" w:color="FAFAFA" w:themeColor="background1"/>
          <w:bottom w:val="single" w:sz="4" w:space="0" w:color="FAFAFA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Vriksluettelotaulukko7-korostus2">
    <w:name w:val="List Table 7 Colorful Accent 2"/>
    <w:basedOn w:val="Normaalitaulukko"/>
    <w:uiPriority w:val="52"/>
    <w:rsid w:val="0043611C"/>
    <w:pPr>
      <w:spacing w:after="0" w:line="240" w:lineRule="auto"/>
    </w:pPr>
    <w:rPr>
      <w:color w:val="A837F3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297F9" w:themeColor="accent2"/>
        </w:tcBorders>
        <w:shd w:val="clear" w:color="auto" w:fill="FAFAFA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297F9" w:themeColor="accent2"/>
        </w:tcBorders>
        <w:shd w:val="clear" w:color="auto" w:fill="FAFAFA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297F9" w:themeColor="accent2"/>
        </w:tcBorders>
        <w:shd w:val="clear" w:color="auto" w:fill="FAFAFA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297F9" w:themeColor="accent2"/>
        </w:tcBorders>
        <w:shd w:val="clear" w:color="auto" w:fill="FAFAFA" w:themeFill="background1"/>
      </w:tc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AspaTaulukko">
    <w:name w:val="Aspa Taulukko"/>
    <w:basedOn w:val="Normaalitaulukko"/>
    <w:uiPriority w:val="99"/>
    <w:rsid w:val="001E6709"/>
    <w:pPr>
      <w:spacing w:after="0" w:line="240" w:lineRule="auto"/>
    </w:pPr>
    <w:tblPr>
      <w:tblStyleRowBandSize w:val="1"/>
      <w:tblStyleColBandSize w:val="1"/>
      <w:tblCellMar>
        <w:top w:w="85" w:type="dxa"/>
        <w:left w:w="85" w:type="dxa"/>
        <w:bottom w:w="85" w:type="dxa"/>
        <w:right w:w="85" w:type="dxa"/>
      </w:tblCellMar>
    </w:tblPr>
    <w:tcPr>
      <w:shd w:val="clear" w:color="auto" w:fill="auto"/>
      <w:vAlign w:val="center"/>
    </w:tcPr>
    <w:tblStylePr w:type="firstRow">
      <w:rPr>
        <w:b/>
        <w:color w:val="auto"/>
      </w:rPr>
      <w:tblPr/>
      <w:tcPr>
        <w:shd w:val="clear" w:color="auto" w:fill="3C0060" w:themeFill="text1"/>
        <w:vAlign w:val="top"/>
      </w:tcPr>
    </w:tblStylePr>
    <w:tblStylePr w:type="lastRow">
      <w:rPr>
        <w:b/>
        <w:color w:val="FAFAFA" w:themeColor="background2"/>
      </w:rPr>
      <w:tblPr/>
      <w:tcPr>
        <w:shd w:val="clear" w:color="auto" w:fill="3C0060" w:themeFill="text1"/>
      </w:tcPr>
    </w:tblStylePr>
    <w:tblStylePr w:type="band1Horz">
      <w:tblPr/>
      <w:tcPr>
        <w:shd w:val="clear" w:color="auto" w:fill="EBE5EF"/>
      </w:tcPr>
    </w:tblStylePr>
    <w:tblStylePr w:type="band2Horz">
      <w:tblPr/>
      <w:tcPr>
        <w:shd w:val="clear" w:color="auto" w:fill="FFFFFF"/>
      </w:tcPr>
    </w:tblStylePr>
  </w:style>
  <w:style w:type="table" w:styleId="Luettelotaulukko2-korostus3">
    <w:name w:val="List Table 2 Accent 3"/>
    <w:basedOn w:val="Normaalitaulukko"/>
    <w:uiPriority w:val="47"/>
    <w:rsid w:val="0043611C"/>
    <w:pPr>
      <w:spacing w:after="0" w:line="240" w:lineRule="auto"/>
    </w:pPr>
    <w:tblPr>
      <w:tblStyleRowBandSize w:val="1"/>
      <w:tblStyleColBandSize w:val="1"/>
      <w:tblBorders>
        <w:top w:val="single" w:sz="4" w:space="0" w:color="FF8F96" w:themeColor="accent3" w:themeTint="99"/>
        <w:bottom w:val="single" w:sz="4" w:space="0" w:color="FF8F96" w:themeColor="accent3" w:themeTint="99"/>
        <w:insideH w:val="single" w:sz="4" w:space="0" w:color="FF8F96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DC" w:themeFill="accent3" w:themeFillTint="33"/>
      </w:tcPr>
    </w:tblStylePr>
    <w:tblStylePr w:type="band1Horz">
      <w:tblPr/>
      <w:tcPr>
        <w:shd w:val="clear" w:color="auto" w:fill="FFD9DC" w:themeFill="accent3" w:themeFillTint="33"/>
      </w:tcPr>
    </w:tblStylePr>
  </w:style>
  <w:style w:type="table" w:styleId="Vaalealuettelotaulukko1-korostus2">
    <w:name w:val="List Table 1 Light Accent 2"/>
    <w:basedOn w:val="Normaalitaulukko"/>
    <w:uiPriority w:val="46"/>
    <w:rsid w:val="004361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3C0FB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3C0FB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AFD" w:themeFill="accent2" w:themeFillTint="33"/>
      </w:tcPr>
    </w:tblStylePr>
    <w:tblStylePr w:type="band1Horz">
      <w:tblPr/>
      <w:tcPr>
        <w:shd w:val="clear" w:color="auto" w:fill="F5EAFD" w:themeFill="accent2" w:themeFillTint="33"/>
      </w:tcPr>
    </w:tblStylePr>
  </w:style>
  <w:style w:type="paragraph" w:styleId="Yltunniste">
    <w:name w:val="header"/>
    <w:basedOn w:val="Normaali"/>
    <w:link w:val="YltunnisteChar"/>
    <w:uiPriority w:val="99"/>
    <w:unhideWhenUsed/>
    <w:rsid w:val="004D3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4D3A3F"/>
    <w:rPr>
      <w:rFonts w:ascii="Montserrat" w:hAnsi="Montserrat"/>
      <w:color w:val="3C0060" w:themeColor="text1"/>
    </w:rPr>
  </w:style>
  <w:style w:type="paragraph" w:styleId="Alatunniste">
    <w:name w:val="footer"/>
    <w:basedOn w:val="Normaali"/>
    <w:link w:val="AlatunnisteChar"/>
    <w:uiPriority w:val="99"/>
    <w:unhideWhenUsed/>
    <w:rsid w:val="004D3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4D3A3F"/>
    <w:rPr>
      <w:rFonts w:ascii="Montserrat" w:hAnsi="Montserrat"/>
      <w:color w:val="3C0060" w:themeColor="text1"/>
    </w:rPr>
  </w:style>
  <w:style w:type="character" w:styleId="Sivunumero">
    <w:name w:val="page number"/>
    <w:basedOn w:val="Kappaleenoletusfontti"/>
    <w:uiPriority w:val="99"/>
    <w:semiHidden/>
    <w:unhideWhenUsed/>
    <w:rsid w:val="004D3A3F"/>
    <w:rPr>
      <w:color w:val="3C006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ASPASPA">
      <a:dk1>
        <a:srgbClr val="3C0060"/>
      </a:dk1>
      <a:lt1>
        <a:srgbClr val="FAFAFA"/>
      </a:lt1>
      <a:dk2>
        <a:srgbClr val="3C0060"/>
      </a:dk2>
      <a:lt2>
        <a:srgbClr val="FAFAFA"/>
      </a:lt2>
      <a:accent1>
        <a:srgbClr val="97D700"/>
      </a:accent1>
      <a:accent2>
        <a:srgbClr val="D297F9"/>
      </a:accent2>
      <a:accent3>
        <a:srgbClr val="FF4551"/>
      </a:accent3>
      <a:accent4>
        <a:srgbClr val="E9E700"/>
      </a:accent4>
      <a:accent5>
        <a:srgbClr val="3C5900"/>
      </a:accent5>
      <a:accent6>
        <a:srgbClr val="3C0060"/>
      </a:accent6>
      <a:hlink>
        <a:srgbClr val="3C5900"/>
      </a:hlink>
      <a:folHlink>
        <a:srgbClr val="3C5900"/>
      </a:folHlink>
    </a:clrScheme>
    <a:fontScheme name="Atria Office Fonts">
      <a:majorFont>
        <a:latin typeface="Montserrat Alternates"/>
        <a:ea typeface=""/>
        <a:cs typeface=""/>
      </a:majorFont>
      <a:minorFont>
        <a:latin typeface="Mont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0E84410-8F81-4247-A4E1-A01BD44B8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321</Words>
  <Characters>2608</Characters>
  <Application>Microsoft Office Word</Application>
  <DocSecurity>0</DocSecurity>
  <Lines>21</Lines>
  <Paragraphs>5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Kaisa Mikola</dc:creator>
  <cp:keywords/>
  <dc:description/>
  <cp:lastModifiedBy>Kaisa Mikola</cp:lastModifiedBy>
  <cp:revision>7</cp:revision>
  <dcterms:created xsi:type="dcterms:W3CDTF">2026-01-24T19:31:00Z</dcterms:created>
  <dcterms:modified xsi:type="dcterms:W3CDTF">2026-05-19T11:39:00Z</dcterms:modified>
</cp:coreProperties>
</file>