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E8394" w14:textId="77777777" w:rsidR="00694C8A" w:rsidRPr="00694C8A" w:rsidRDefault="00694C8A" w:rsidP="00694C8A">
      <w:pPr>
        <w:rPr>
          <w:b/>
          <w:noProof/>
          <w:sz w:val="32"/>
          <w:szCs w:val="32"/>
        </w:rPr>
      </w:pPr>
      <w:bookmarkStart w:id="0" w:name="_Hlk230096244"/>
      <w:r w:rsidRPr="00694C8A">
        <w:rPr>
          <w:b/>
          <w:noProof/>
          <w:sz w:val="32"/>
          <w:szCs w:val="32"/>
        </w:rPr>
        <w:t>S</w:t>
      </w:r>
      <w:r w:rsidR="003623F6">
        <w:rPr>
          <w:b/>
          <w:noProof/>
          <w:sz w:val="32"/>
          <w:szCs w:val="32"/>
        </w:rPr>
        <w:t>opukka</w:t>
      </w:r>
      <w:r w:rsidRPr="00694C8A">
        <w:rPr>
          <w:b/>
          <w:noProof/>
          <w:sz w:val="32"/>
          <w:szCs w:val="32"/>
        </w:rPr>
        <w:t xml:space="preserve"> omavalvonnan seurantaraportti </w:t>
      </w:r>
    </w:p>
    <w:p w14:paraId="2DCA8E1F" w14:textId="77777777" w:rsidR="00694C8A" w:rsidRPr="00694C8A" w:rsidRDefault="00694C8A" w:rsidP="00694C8A">
      <w:pPr>
        <w:rPr>
          <w:noProof/>
        </w:rPr>
      </w:pPr>
      <w:r w:rsidRPr="00694C8A">
        <w:rPr>
          <w:noProof/>
        </w:rPr>
        <w:t>Omavalvontasuunnitelmamme on julkaistu Tavanan verkkosivuilla. Tällä seurantaraportilla julkistamme omavalvonnan toteutumiseen, valvonnan havaintoihin ja kehittämistarpeisiin liittyviä huomioita ja toimenpiteitä.</w:t>
      </w:r>
    </w:p>
    <w:p w14:paraId="4EBB0E6E" w14:textId="77777777" w:rsidR="00694C8A" w:rsidRPr="00694C8A" w:rsidRDefault="00694C8A" w:rsidP="00694C8A">
      <w:pPr>
        <w:rPr>
          <w:noProof/>
        </w:rPr>
      </w:pPr>
      <w:r w:rsidRPr="00694C8A">
        <w:rPr>
          <w:noProof/>
        </w:rP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792583A0" w14:textId="152CA79B" w:rsidR="00694C8A" w:rsidRPr="00694C8A" w:rsidRDefault="00694C8A" w:rsidP="00694C8A">
      <w:pPr>
        <w:rPr>
          <w:noProof/>
        </w:rPr>
      </w:pPr>
      <w:r w:rsidRPr="00694C8A">
        <w:rPr>
          <w:noProof/>
        </w:rPr>
        <w:t>Tämä raportti kuvaa omavalvontasuunnitelmamme toteutumista, toiminnassamme havaittuja kehittämistarpeita ja jo aloitettuja kehittämistoimenpiteitä ajalla</w:t>
      </w:r>
      <w:r>
        <w:rPr>
          <w:noProof/>
        </w:rPr>
        <w:t xml:space="preserve"> </w:t>
      </w:r>
      <w:r w:rsidRPr="00694C8A">
        <w:rPr>
          <w:noProof/>
        </w:rPr>
        <w:t>1.</w:t>
      </w:r>
      <w:r w:rsidR="00AC6BA2">
        <w:rPr>
          <w:noProof/>
        </w:rPr>
        <w:t>5</w:t>
      </w:r>
      <w:r w:rsidR="00A94F6E">
        <w:rPr>
          <w:noProof/>
        </w:rPr>
        <w:t>.26-</w:t>
      </w:r>
      <w:r w:rsidR="00AC6BA2">
        <w:rPr>
          <w:noProof/>
        </w:rPr>
        <w:t>31.8</w:t>
      </w:r>
      <w:r w:rsidR="00A94F6E">
        <w:rPr>
          <w:noProof/>
        </w:rPr>
        <w:t>.26.</w:t>
      </w:r>
    </w:p>
    <w:p w14:paraId="2F378005" w14:textId="3FC8F281" w:rsidR="00693C18" w:rsidRDefault="00694C8A" w:rsidP="00A94F6E">
      <w:pPr>
        <w:pStyle w:val="Luettelokappale"/>
        <w:numPr>
          <w:ilvl w:val="0"/>
          <w:numId w:val="2"/>
        </w:numPr>
        <w:rPr>
          <w:noProof/>
        </w:rPr>
      </w:pPr>
      <w:r w:rsidRPr="00A94F6E">
        <w:rPr>
          <w:b/>
          <w:noProof/>
        </w:rPr>
        <w:t>Asiakaskokemus ja osallisuus</w:t>
      </w:r>
      <w:r w:rsidRPr="00694C8A">
        <w:rPr>
          <w:noProof/>
        </w:rPr>
        <w:t xml:space="preserve"> </w:t>
      </w:r>
    </w:p>
    <w:p w14:paraId="1B0C1A0E" w14:textId="3D8FDD0C" w:rsidR="00C34686" w:rsidRDefault="00CF2073" w:rsidP="00C34686">
      <w:pPr>
        <w:rPr>
          <w:noProof/>
        </w:rPr>
      </w:pPr>
      <w:r>
        <w:rPr>
          <w:noProof/>
        </w:rPr>
        <w:t xml:space="preserve">Asiakkaat ovat pääosin tyytyväisiä asumiseensa ja saamaansa palveluun. Asiakaspalvelun vahvuudeksi ja parhaiksi asioiksi asiakkaat nimesivät ammattitaitoiset ja hyvät ohjaajat. Asiakkaat kokevat arjen sujuvuuden ja </w:t>
      </w:r>
      <w:r w:rsidR="00B02FDA">
        <w:rPr>
          <w:noProof/>
        </w:rPr>
        <w:t>y</w:t>
      </w:r>
      <w:r>
        <w:rPr>
          <w:noProof/>
        </w:rPr>
        <w:t>ksilöllisten rutiinien kunnioittamisen tärkeäksi. M</w:t>
      </w:r>
      <w:r w:rsidR="00B02FDA">
        <w:rPr>
          <w:noProof/>
        </w:rPr>
        <w:t>yös m</w:t>
      </w:r>
      <w:r>
        <w:rPr>
          <w:noProof/>
        </w:rPr>
        <w:t>ahdollisuus yhteisöllisyyteen koetaan tärkeäksi</w:t>
      </w:r>
      <w:r w:rsidR="00B02FDA">
        <w:rPr>
          <w:noProof/>
        </w:rPr>
        <w:t>.</w:t>
      </w:r>
    </w:p>
    <w:p w14:paraId="7BF9DE89" w14:textId="77777777" w:rsidR="00B02FDA" w:rsidRDefault="00CF2073" w:rsidP="00694C8A">
      <w:pPr>
        <w:rPr>
          <w:noProof/>
        </w:rPr>
      </w:pPr>
      <w:r>
        <w:rPr>
          <w:noProof/>
        </w:rPr>
        <w:t>Asiakkaita kuultiin Tavana Sopukan sisäisessä auditoinninna kesäkuussa. Osa asiakkaista toi</w:t>
      </w:r>
      <w:r w:rsidR="00B02FDA">
        <w:rPr>
          <w:noProof/>
        </w:rPr>
        <w:t>voi yhteisöllistä toimintaa vielä enemmän</w:t>
      </w:r>
      <w:r>
        <w:rPr>
          <w:noProof/>
        </w:rPr>
        <w:t>,</w:t>
      </w:r>
      <w:r w:rsidR="00B02FDA">
        <w:rPr>
          <w:noProof/>
        </w:rPr>
        <w:t xml:space="preserve"> myös</w:t>
      </w:r>
      <w:r>
        <w:rPr>
          <w:noProof/>
        </w:rPr>
        <w:t xml:space="preserve"> retkiä toivottiin enemmän.</w:t>
      </w:r>
    </w:p>
    <w:p w14:paraId="7EE31F15" w14:textId="5D32ABE9" w:rsidR="00694C8A" w:rsidRDefault="00786600" w:rsidP="00694C8A">
      <w:pPr>
        <w:rPr>
          <w:noProof/>
        </w:rPr>
      </w:pPr>
      <w:r>
        <w:rPr>
          <w:noProof/>
        </w:rPr>
        <w:t>Sopukassa asiakkaat osallistuvat kaikkeen yhteiseen tekemiseen aktiivisesti.</w:t>
      </w:r>
    </w:p>
    <w:p w14:paraId="732F3E90" w14:textId="77777777" w:rsidR="00B05CEB" w:rsidRPr="009040A9" w:rsidRDefault="00B05CEB" w:rsidP="00694C8A">
      <w:pPr>
        <w:rPr>
          <w:noProof/>
        </w:rPr>
      </w:pPr>
    </w:p>
    <w:p w14:paraId="30FF81B7" w14:textId="77777777" w:rsidR="00B05CEB" w:rsidRPr="00B05CEB" w:rsidRDefault="00694C8A" w:rsidP="00B05CEB">
      <w:pPr>
        <w:pStyle w:val="Luettelokappale"/>
        <w:numPr>
          <w:ilvl w:val="0"/>
          <w:numId w:val="2"/>
        </w:numPr>
        <w:rPr>
          <w:noProof/>
        </w:rPr>
      </w:pPr>
      <w:r w:rsidRPr="00B05CEB">
        <w:rPr>
          <w:b/>
          <w:noProof/>
        </w:rPr>
        <w:t>Toiminnan laadun arviointi</w:t>
      </w:r>
    </w:p>
    <w:p w14:paraId="6A2C538D" w14:textId="1BCDF736" w:rsidR="00D63FB5" w:rsidRDefault="00B05CEB" w:rsidP="00B05CEB">
      <w:pPr>
        <w:rPr>
          <w:noProof/>
        </w:rPr>
      </w:pPr>
      <w:r>
        <w:rPr>
          <w:noProof/>
        </w:rPr>
        <w:t>Seurantajakson aikana lääkehoitosuunnitelmaa on päivitetty; suunnitelmaan on kirjattu ohjeistus avainten vuorokohtaiseen kulunseurantaan. Myös lääkkeiden kulutuskorttien tarkastusprosessia on täsmennetty.</w:t>
      </w:r>
      <w:r w:rsidR="00694C8A" w:rsidRPr="00694C8A">
        <w:rPr>
          <w:noProof/>
        </w:rPr>
        <w:tab/>
      </w:r>
    </w:p>
    <w:p w14:paraId="78CE9565" w14:textId="66DBE6BA" w:rsidR="00C96B5C" w:rsidRDefault="00B05CEB" w:rsidP="00694C8A">
      <w:pPr>
        <w:rPr>
          <w:noProof/>
        </w:rPr>
      </w:pPr>
      <w:r w:rsidRPr="00C96B5C">
        <w:rPr>
          <w:noProof/>
        </w:rPr>
        <w:t xml:space="preserve">Sopukan sisäisessä auditoinnissa </w:t>
      </w:r>
      <w:r w:rsidR="00B02FDA">
        <w:rPr>
          <w:noProof/>
        </w:rPr>
        <w:t xml:space="preserve">kesäkuussa </w:t>
      </w:r>
      <w:r w:rsidRPr="00C96B5C">
        <w:rPr>
          <w:noProof/>
        </w:rPr>
        <w:t>nostettiin esille poikkeamien raportointi. Seurantajakson aikana on kiinnitetty huomiota siihen, että poikkeamaraportointia laajennettaisiin aikaisempaa enemmän kattamaan kaikkia poikkeamia. Huomioiden lääk</w:t>
      </w:r>
      <w:r w:rsidR="00C96B5C" w:rsidRPr="00C96B5C">
        <w:rPr>
          <w:noProof/>
        </w:rPr>
        <w:t>itys</w:t>
      </w:r>
      <w:r w:rsidRPr="00C96B5C">
        <w:rPr>
          <w:noProof/>
        </w:rPr>
        <w:t xml:space="preserve">poikkeamien lisäksi esimerkiksi </w:t>
      </w:r>
      <w:r w:rsidR="00C96B5C" w:rsidRPr="00C96B5C">
        <w:rPr>
          <w:noProof/>
        </w:rPr>
        <w:t>asiakas</w:t>
      </w:r>
      <w:r w:rsidRPr="00C96B5C">
        <w:rPr>
          <w:noProof/>
        </w:rPr>
        <w:t>tapaturmat</w:t>
      </w:r>
      <w:r w:rsidRPr="00C96B5C">
        <w:rPr>
          <w:noProof/>
        </w:rPr>
        <w:t>, tietoturva</w:t>
      </w:r>
      <w:r w:rsidR="00C96B5C" w:rsidRPr="00C96B5C">
        <w:rPr>
          <w:noProof/>
        </w:rPr>
        <w:t>poikkeamat</w:t>
      </w:r>
      <w:r w:rsidRPr="00C96B5C">
        <w:rPr>
          <w:noProof/>
        </w:rPr>
        <w:t>, ympäristö/laitepuutteet sekä asiakkaan kohteluun</w:t>
      </w:r>
      <w:r w:rsidR="00C96B5C" w:rsidRPr="00C96B5C">
        <w:rPr>
          <w:noProof/>
        </w:rPr>
        <w:t>/sovittuun palveluun</w:t>
      </w:r>
      <w:r w:rsidRPr="00C96B5C">
        <w:rPr>
          <w:noProof/>
        </w:rPr>
        <w:t xml:space="preserve"> liittyvät </w:t>
      </w:r>
      <w:r w:rsidR="00C96B5C" w:rsidRPr="00C96B5C">
        <w:rPr>
          <w:noProof/>
        </w:rPr>
        <w:t>poikkeamat</w:t>
      </w:r>
      <w:r w:rsidRPr="00C96B5C">
        <w:rPr>
          <w:noProof/>
        </w:rPr>
        <w:t>.</w:t>
      </w:r>
      <w:r w:rsidR="00C96B5C">
        <w:rPr>
          <w:noProof/>
        </w:rPr>
        <w:t xml:space="preserve"> </w:t>
      </w:r>
      <w:r w:rsidR="00AB36F3">
        <w:rPr>
          <w:noProof/>
        </w:rPr>
        <w:t>Panostamme edelleen siihen, että poikkeami</w:t>
      </w:r>
      <w:r w:rsidR="0013620A">
        <w:rPr>
          <w:noProof/>
        </w:rPr>
        <w:t xml:space="preserve">a kirjataan monipuolisesti ja ne huomioidaan omavalvonnassa ja palvelujen toteutuksessa. </w:t>
      </w:r>
    </w:p>
    <w:p w14:paraId="418E29DB" w14:textId="2F1F42D2" w:rsidR="00D63FB5" w:rsidRDefault="00786600" w:rsidP="00694C8A">
      <w:pPr>
        <w:rPr>
          <w:noProof/>
        </w:rPr>
      </w:pPr>
      <w:r w:rsidRPr="00786600">
        <w:rPr>
          <w:noProof/>
        </w:rPr>
        <w:lastRenderedPageBreak/>
        <w:t xml:space="preserve">Asiakaskirjauksissa </w:t>
      </w:r>
      <w:r w:rsidR="00C96B5C">
        <w:rPr>
          <w:noProof/>
        </w:rPr>
        <w:t>ollaan osittain siirrytty Kanta-kirjaukseen, ei kuitenkaan vielä kaikkien asiakkaiden osalta. K</w:t>
      </w:r>
      <w:r>
        <w:rPr>
          <w:noProof/>
        </w:rPr>
        <w:t xml:space="preserve">aikki </w:t>
      </w:r>
      <w:r w:rsidRPr="00786600">
        <w:rPr>
          <w:noProof/>
        </w:rPr>
        <w:t>ohjaajat ovat käyneet sosiaalihuollon kirjaamiskoulutuksen.</w:t>
      </w:r>
    </w:p>
    <w:p w14:paraId="05E8840A" w14:textId="77777777" w:rsidR="00694C8A" w:rsidRPr="0013620A" w:rsidRDefault="00694C8A" w:rsidP="00694C8A">
      <w:pPr>
        <w:rPr>
          <w:b/>
          <w:noProof/>
        </w:rPr>
      </w:pPr>
      <w:r w:rsidRPr="0013620A">
        <w:rPr>
          <w:b/>
          <w:noProof/>
        </w:rPr>
        <w:t>3. Henkilöstötilanne</w:t>
      </w:r>
    </w:p>
    <w:p w14:paraId="19DBCE2A" w14:textId="1D2F6C34" w:rsidR="002E56F8" w:rsidRPr="00694C8A" w:rsidRDefault="005E2198" w:rsidP="005E2198">
      <w:pPr>
        <w:rPr>
          <w:noProof/>
        </w:rPr>
      </w:pPr>
      <w:r>
        <w:rPr>
          <w:noProof/>
        </w:rPr>
        <w:t>Tavana Sopukka on pieni yksikkö ja sen vuoksi henkilöstömäärän suhteen haavoittuva. Henkilöstöä on mitoituksen kannalta riittävästi, mutta ajoittan tun</w:t>
      </w:r>
      <w:r w:rsidR="009B2F15">
        <w:rPr>
          <w:noProof/>
        </w:rPr>
        <w:t>t</w:t>
      </w:r>
      <w:r>
        <w:rPr>
          <w:noProof/>
        </w:rPr>
        <w:t>ityöntekijöiden saamisessa on ollut haastetta.</w:t>
      </w:r>
      <w:r w:rsidR="00786600">
        <w:rPr>
          <w:noProof/>
        </w:rPr>
        <w:t xml:space="preserve"> </w:t>
      </w:r>
      <w:bookmarkStart w:id="1" w:name="_GoBack"/>
      <w:bookmarkEnd w:id="1"/>
    </w:p>
    <w:p w14:paraId="52C0FB00" w14:textId="77777777" w:rsidR="00694C8A" w:rsidRDefault="00694C8A" w:rsidP="00694C8A">
      <w:pPr>
        <w:rPr>
          <w:b/>
          <w:noProof/>
        </w:rPr>
      </w:pPr>
      <w:r w:rsidRPr="00F155D0">
        <w:rPr>
          <w:b/>
          <w:noProof/>
        </w:rPr>
        <w:t>4. Onnistumiset</w:t>
      </w:r>
    </w:p>
    <w:p w14:paraId="011F6BE0" w14:textId="4D07ED3F" w:rsidR="005E2198" w:rsidRDefault="009040A9" w:rsidP="00694C8A">
      <w:pPr>
        <w:rPr>
          <w:noProof/>
        </w:rPr>
      </w:pPr>
      <w:r>
        <w:rPr>
          <w:noProof/>
        </w:rPr>
        <w:t xml:space="preserve">Olemme saaneet positiivista palautetta palvelujemme laadusta sekä asiakkailta että tilaajalta. Sekä asiakkailta että tilaajalta saamamme palautteen mukaan palvelumme ovat luotettavaa ja asiakasta arvostavaa. </w:t>
      </w:r>
    </w:p>
    <w:p w14:paraId="4425794E" w14:textId="68E2AE76" w:rsidR="000B637C" w:rsidRPr="002E56F8" w:rsidRDefault="000B637C" w:rsidP="00694C8A">
      <w:pPr>
        <w:rPr>
          <w:noProof/>
        </w:rPr>
      </w:pPr>
      <w:r>
        <w:rPr>
          <w:noProof/>
        </w:rPr>
        <w:t>Tavana Sopukan keittiöremontti toteutui seurantajakson aikana. Uuteen keittiöön ollaan Sopukassa tyytyväisiä.</w:t>
      </w:r>
    </w:p>
    <w:p w14:paraId="2D7A28B9" w14:textId="77777777" w:rsidR="00694C8A" w:rsidRDefault="00694C8A" w:rsidP="00694C8A">
      <w:pPr>
        <w:rPr>
          <w:b/>
          <w:noProof/>
        </w:rPr>
      </w:pPr>
      <w:r w:rsidRPr="00F155D0">
        <w:rPr>
          <w:b/>
          <w:noProof/>
        </w:rPr>
        <w:t>5. Kehittämissuunnitelmat</w:t>
      </w:r>
    </w:p>
    <w:p w14:paraId="42790B76" w14:textId="14785EE5" w:rsidR="00066FE4" w:rsidRPr="00066FE4" w:rsidRDefault="00066FE4" w:rsidP="00694C8A">
      <w:pPr>
        <w:rPr>
          <w:noProof/>
        </w:rPr>
      </w:pPr>
      <w:r w:rsidRPr="00066FE4">
        <w:rPr>
          <w:noProof/>
        </w:rPr>
        <w:t xml:space="preserve">Asiakaskirjauksissa haluamme </w:t>
      </w:r>
      <w:r w:rsidR="000B637C">
        <w:rPr>
          <w:noProof/>
        </w:rPr>
        <w:t>edelleen</w:t>
      </w:r>
      <w:r w:rsidRPr="00066FE4">
        <w:rPr>
          <w:noProof/>
        </w:rPr>
        <w:t xml:space="preserve"> kiinnittää huomiota asiakaskirjauksien ja palvelujen toteuttamissuunnitelmien laatuun ja </w:t>
      </w:r>
      <w:r w:rsidR="000B637C">
        <w:rPr>
          <w:noProof/>
        </w:rPr>
        <w:t xml:space="preserve">yhdenmukaisuuteen huomioiden Kantaan siirtymisen. </w:t>
      </w:r>
    </w:p>
    <w:p w14:paraId="2777FB48" w14:textId="17566E67" w:rsidR="009B2F15" w:rsidRDefault="009B2F15" w:rsidP="00694C8A">
      <w:pPr>
        <w:rPr>
          <w:noProof/>
        </w:rPr>
      </w:pPr>
      <w:r>
        <w:rPr>
          <w:noProof/>
        </w:rPr>
        <w:t xml:space="preserve">Tavana Sopukka on seurantajakson aikana </w:t>
      </w:r>
      <w:r w:rsidR="000B637C">
        <w:rPr>
          <w:noProof/>
        </w:rPr>
        <w:t>hyväksytty</w:t>
      </w:r>
      <w:r>
        <w:rPr>
          <w:noProof/>
        </w:rPr>
        <w:t xml:space="preserve"> omaishoidon vapaiden kotilomituksen ja henkilökohtaisen avun palvelusetelituottajaksi</w:t>
      </w:r>
      <w:r w:rsidR="000B637C">
        <w:rPr>
          <w:noProof/>
        </w:rPr>
        <w:t>.</w:t>
      </w:r>
    </w:p>
    <w:bookmarkEnd w:id="0"/>
    <w:p w14:paraId="4259D826" w14:textId="77777777" w:rsidR="00694C8A" w:rsidRPr="00694C8A" w:rsidRDefault="00694C8A" w:rsidP="00271347">
      <w:pPr>
        <w:rPr>
          <w:b/>
          <w:noProof/>
          <w:sz w:val="32"/>
          <w:szCs w:val="32"/>
        </w:rPr>
      </w:pPr>
    </w:p>
    <w:sectPr w:rsidR="00694C8A" w:rsidRPr="00694C8A" w:rsidSect="0095537F">
      <w:headerReference w:type="even" r:id="rId8"/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5DA50" w14:textId="77777777" w:rsidR="00153418" w:rsidRDefault="00153418" w:rsidP="004D3A3F">
      <w:pPr>
        <w:spacing w:after="0" w:line="240" w:lineRule="auto"/>
      </w:pPr>
      <w:r>
        <w:separator/>
      </w:r>
    </w:p>
  </w:endnote>
  <w:endnote w:type="continuationSeparator" w:id="0">
    <w:p w14:paraId="6225491B" w14:textId="77777777" w:rsidR="00153418" w:rsidRDefault="00153418" w:rsidP="004D3A3F">
      <w:pPr>
        <w:spacing w:after="0" w:line="240" w:lineRule="auto"/>
      </w:pPr>
      <w:r>
        <w:continuationSeparator/>
      </w:r>
    </w:p>
  </w:endnote>
  <w:endnote w:type="continuationNotice" w:id="1">
    <w:p w14:paraId="7F38B68F" w14:textId="77777777" w:rsidR="00153418" w:rsidRDefault="001534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Montserrat Alternates">
    <w:charset w:val="4D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9B6D8" w14:textId="77777777" w:rsidR="009B2F15" w:rsidRPr="0095537F" w:rsidRDefault="009B2F15" w:rsidP="0095537F">
    <w:pPr>
      <w:pStyle w:val="Alatunniste"/>
      <w:tabs>
        <w:tab w:val="clear" w:pos="4513"/>
        <w:tab w:val="clear" w:pos="9026"/>
        <w:tab w:val="left" w:pos="13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FDD35B" w14:textId="77777777" w:rsidR="00153418" w:rsidRDefault="00153418" w:rsidP="004D3A3F">
      <w:pPr>
        <w:spacing w:after="0" w:line="240" w:lineRule="auto"/>
      </w:pPr>
      <w:r>
        <w:separator/>
      </w:r>
    </w:p>
  </w:footnote>
  <w:footnote w:type="continuationSeparator" w:id="0">
    <w:p w14:paraId="1775D2A6" w14:textId="77777777" w:rsidR="00153418" w:rsidRDefault="00153418" w:rsidP="004D3A3F">
      <w:pPr>
        <w:spacing w:after="0" w:line="240" w:lineRule="auto"/>
      </w:pPr>
      <w:r>
        <w:continuationSeparator/>
      </w:r>
    </w:p>
  </w:footnote>
  <w:footnote w:type="continuationNotice" w:id="1">
    <w:p w14:paraId="25456441" w14:textId="77777777" w:rsidR="00153418" w:rsidRDefault="001534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2245" w14:textId="77777777" w:rsidR="009B2F15" w:rsidRDefault="009B2F15" w:rsidP="001E6709">
    <w:pPr>
      <w:pStyle w:val="Yltunniste"/>
      <w:jc w:val="center"/>
    </w:pPr>
    <w:r>
      <w:rPr>
        <w:noProof/>
      </w:rPr>
      <w:drawing>
        <wp:inline distT="0" distB="0" distL="0" distR="0" wp14:anchorId="0C76059A" wp14:editId="26C18C82">
          <wp:extent cx="1826855" cy="540000"/>
          <wp:effectExtent l="0" t="0" r="2540" b="6350"/>
          <wp:docPr id="207349380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4F995E" w14:textId="77777777" w:rsidR="009B2F15" w:rsidRDefault="009B2F15" w:rsidP="001E6709">
    <w:pPr>
      <w:pStyle w:val="Yltunniste"/>
      <w:jc w:val="center"/>
    </w:pPr>
  </w:p>
  <w:p w14:paraId="01BB7EFF" w14:textId="77777777" w:rsidR="009B2F15" w:rsidRDefault="009B2F15" w:rsidP="001E6709">
    <w:pPr>
      <w:pStyle w:val="Yltunnist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0A944" w14:textId="77777777" w:rsidR="009B2F15" w:rsidRDefault="009B2F15" w:rsidP="0095537F">
    <w:pPr>
      <w:pStyle w:val="Yltunniste"/>
      <w:jc w:val="right"/>
    </w:pPr>
    <w:r>
      <w:rPr>
        <w:noProof/>
      </w:rPr>
      <w:drawing>
        <wp:inline distT="0" distB="0" distL="0" distR="0" wp14:anchorId="6A382D77" wp14:editId="0835310F">
          <wp:extent cx="1826855" cy="540000"/>
          <wp:effectExtent l="0" t="0" r="2540" b="6350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6A8353" w14:textId="77777777" w:rsidR="009B2F15" w:rsidRDefault="009B2F15" w:rsidP="001E6709">
    <w:pPr>
      <w:pStyle w:val="Yltunniste"/>
      <w:jc w:val="center"/>
    </w:pPr>
  </w:p>
  <w:p w14:paraId="443CD707" w14:textId="77777777" w:rsidR="009B2F15" w:rsidRDefault="009B2F15" w:rsidP="001E6709">
    <w:pPr>
      <w:pStyle w:val="Yltunnis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10FE5"/>
    <w:multiLevelType w:val="hybridMultilevel"/>
    <w:tmpl w:val="236094BE"/>
    <w:lvl w:ilvl="0" w:tplc="EB4A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F2345"/>
    <w:multiLevelType w:val="hybridMultilevel"/>
    <w:tmpl w:val="A7E2391E"/>
    <w:lvl w:ilvl="0" w:tplc="C8BA237A">
      <w:start w:val="1"/>
      <w:numFmt w:val="bullet"/>
      <w:pStyle w:val="Luettelokappal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i-FI" w:vendorID="64" w:dllVersion="0" w:nlCheck="1" w:checkStyle="0"/>
  <w:activeWritingStyle w:appName="MSWord" w:lang="en-US" w:vendorID="64" w:dllVersion="0" w:nlCheck="1" w:checkStyle="0"/>
  <w:activeWritingStyle w:appName="MSWord" w:lang="sv-SE" w:vendorID="64" w:dllVersion="0" w:nlCheck="1" w:checkStyle="0"/>
  <w:activeWritingStyle w:appName="MSWord" w:lang="fi-FI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8A"/>
    <w:rsid w:val="00066FE4"/>
    <w:rsid w:val="000B637C"/>
    <w:rsid w:val="000E72B3"/>
    <w:rsid w:val="0013620A"/>
    <w:rsid w:val="00153418"/>
    <w:rsid w:val="001B582E"/>
    <w:rsid w:val="001E6709"/>
    <w:rsid w:val="00271347"/>
    <w:rsid w:val="00286DBC"/>
    <w:rsid w:val="002E3EB3"/>
    <w:rsid w:val="002E56F8"/>
    <w:rsid w:val="0031407F"/>
    <w:rsid w:val="003623F6"/>
    <w:rsid w:val="003676C1"/>
    <w:rsid w:val="0039451E"/>
    <w:rsid w:val="003D6026"/>
    <w:rsid w:val="0043611C"/>
    <w:rsid w:val="00462D3F"/>
    <w:rsid w:val="004D3A3F"/>
    <w:rsid w:val="00503144"/>
    <w:rsid w:val="005A2700"/>
    <w:rsid w:val="005E2198"/>
    <w:rsid w:val="00603E92"/>
    <w:rsid w:val="006304D6"/>
    <w:rsid w:val="00680ECB"/>
    <w:rsid w:val="00692754"/>
    <w:rsid w:val="00693C18"/>
    <w:rsid w:val="00694C8A"/>
    <w:rsid w:val="006D75BF"/>
    <w:rsid w:val="00740E55"/>
    <w:rsid w:val="00784BC1"/>
    <w:rsid w:val="00786600"/>
    <w:rsid w:val="007D6CD9"/>
    <w:rsid w:val="0089702F"/>
    <w:rsid w:val="009040A9"/>
    <w:rsid w:val="009064E5"/>
    <w:rsid w:val="00942B5E"/>
    <w:rsid w:val="0095537F"/>
    <w:rsid w:val="009B2F15"/>
    <w:rsid w:val="009B4D4B"/>
    <w:rsid w:val="00A476D1"/>
    <w:rsid w:val="00A52562"/>
    <w:rsid w:val="00A94F6E"/>
    <w:rsid w:val="00AA643A"/>
    <w:rsid w:val="00AB36F3"/>
    <w:rsid w:val="00AC6BA2"/>
    <w:rsid w:val="00B02FDA"/>
    <w:rsid w:val="00B05CEB"/>
    <w:rsid w:val="00B418C1"/>
    <w:rsid w:val="00B662FC"/>
    <w:rsid w:val="00BD5205"/>
    <w:rsid w:val="00BF24D5"/>
    <w:rsid w:val="00C34686"/>
    <w:rsid w:val="00C37F9E"/>
    <w:rsid w:val="00C96B5C"/>
    <w:rsid w:val="00CF2073"/>
    <w:rsid w:val="00D00B24"/>
    <w:rsid w:val="00D13B12"/>
    <w:rsid w:val="00D63FB5"/>
    <w:rsid w:val="00D74C52"/>
    <w:rsid w:val="00D97A49"/>
    <w:rsid w:val="00DE4AE9"/>
    <w:rsid w:val="00E12A9A"/>
    <w:rsid w:val="00E912D9"/>
    <w:rsid w:val="00EF728C"/>
    <w:rsid w:val="00F155D0"/>
    <w:rsid w:val="00F16FBC"/>
    <w:rsid w:val="00F34476"/>
    <w:rsid w:val="00F35099"/>
    <w:rsid w:val="00F56C0D"/>
    <w:rsid w:val="00FA15BD"/>
    <w:rsid w:val="00FA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F6F32"/>
  <w15:chartTrackingRefBased/>
  <w15:docId w15:val="{CF741213-2453-4B0B-A619-6C0FA632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40E55"/>
    <w:rPr>
      <w:rFonts w:ascii="Arial" w:hAnsi="Arial"/>
      <w:color w:val="000000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34476"/>
    <w:pPr>
      <w:keepNext/>
      <w:keepLines/>
      <w:spacing w:before="360" w:after="80"/>
      <w:outlineLvl w:val="0"/>
    </w:pPr>
    <w:rPr>
      <w:rFonts w:eastAsiaTheme="majorEastAsia" w:cstheme="majorBidi"/>
      <w:b/>
      <w:sz w:val="36"/>
      <w:szCs w:val="40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34476"/>
    <w:pPr>
      <w:keepNext/>
      <w:keepLines/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FA15BD"/>
    <w:pPr>
      <w:keepNext/>
      <w:keepLines/>
      <w:spacing w:before="160" w:after="80"/>
      <w:outlineLvl w:val="2"/>
    </w:pPr>
    <w:rPr>
      <w:rFonts w:eastAsiaTheme="majorEastAsia" w:cstheme="majorBidi"/>
      <w:color w:val="71A100" w:themeColor="accent1" w:themeShade="BF"/>
      <w:sz w:val="28"/>
      <w:szCs w:val="28"/>
    </w:rPr>
  </w:style>
  <w:style w:type="paragraph" w:styleId="Otsikko4">
    <w:name w:val="heading 4"/>
    <w:basedOn w:val="Otsikko"/>
    <w:next w:val="Normaali"/>
    <w:link w:val="Otsikko4Char"/>
    <w:uiPriority w:val="9"/>
    <w:unhideWhenUsed/>
    <w:qFormat/>
    <w:rsid w:val="00740E55"/>
    <w:pPr>
      <w:outlineLvl w:val="3"/>
    </w:pPr>
    <w:rPr>
      <w:noProof/>
      <w:lang w:val="en-US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FA15BD"/>
    <w:pPr>
      <w:keepNext/>
      <w:keepLines/>
      <w:spacing w:before="80" w:after="40"/>
      <w:outlineLvl w:val="4"/>
    </w:pPr>
    <w:rPr>
      <w:rFonts w:eastAsiaTheme="majorEastAsia" w:cstheme="majorBidi"/>
      <w:color w:val="71A100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FA1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9500F0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FA15BD"/>
    <w:pPr>
      <w:keepNext/>
      <w:keepLines/>
      <w:spacing w:before="40" w:after="0"/>
      <w:outlineLvl w:val="6"/>
    </w:pPr>
    <w:rPr>
      <w:rFonts w:eastAsiaTheme="majorEastAsia" w:cstheme="majorBidi"/>
      <w:color w:val="9500F0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FA15BD"/>
    <w:pPr>
      <w:keepNext/>
      <w:keepLines/>
      <w:spacing w:after="0"/>
      <w:outlineLvl w:val="7"/>
    </w:pPr>
    <w:rPr>
      <w:rFonts w:eastAsiaTheme="majorEastAsia" w:cstheme="majorBidi"/>
      <w:i/>
      <w:iCs/>
      <w:color w:val="63009F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FA15BD"/>
    <w:pPr>
      <w:keepNext/>
      <w:keepLines/>
      <w:spacing w:after="0"/>
      <w:outlineLvl w:val="8"/>
    </w:pPr>
    <w:rPr>
      <w:rFonts w:eastAsiaTheme="majorEastAsia" w:cstheme="majorBidi"/>
      <w:color w:val="63009F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34476"/>
    <w:rPr>
      <w:rFonts w:ascii="Arial" w:eastAsiaTheme="majorEastAsia" w:hAnsi="Arial" w:cstheme="majorBidi"/>
      <w:b/>
      <w:color w:val="3C0060" w:themeColor="text1"/>
      <w:sz w:val="36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rsid w:val="00F34476"/>
    <w:rPr>
      <w:rFonts w:ascii="Arial" w:eastAsiaTheme="majorEastAsia" w:hAnsi="Arial" w:cstheme="majorBidi"/>
      <w:b/>
      <w:color w:val="3C0060" w:themeColor="text1"/>
      <w:sz w:val="28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rsid w:val="00FA15BD"/>
    <w:rPr>
      <w:rFonts w:eastAsiaTheme="majorEastAsia" w:cstheme="majorBidi"/>
      <w:color w:val="71A100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rsid w:val="00740E55"/>
    <w:rPr>
      <w:rFonts w:ascii="Arial" w:eastAsiaTheme="majorEastAsia" w:hAnsi="Arial" w:cs="Times New Roman (Headings CS)"/>
      <w:b/>
      <w:caps/>
      <w:noProof/>
      <w:color w:val="000000"/>
      <w:spacing w:val="-10"/>
      <w:kern w:val="28"/>
      <w:sz w:val="48"/>
      <w:szCs w:val="56"/>
      <w:lang w:val="en-US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FA15BD"/>
    <w:rPr>
      <w:rFonts w:eastAsiaTheme="majorEastAsia" w:cstheme="majorBidi"/>
      <w:color w:val="71A100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FA15BD"/>
    <w:rPr>
      <w:rFonts w:eastAsiaTheme="majorEastAsia" w:cstheme="majorBidi"/>
      <w:i/>
      <w:iCs/>
      <w:color w:val="9500F0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FA15BD"/>
    <w:rPr>
      <w:rFonts w:eastAsiaTheme="majorEastAsia" w:cstheme="majorBidi"/>
      <w:color w:val="9500F0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FA15BD"/>
    <w:rPr>
      <w:rFonts w:eastAsiaTheme="majorEastAsia" w:cstheme="majorBidi"/>
      <w:i/>
      <w:iCs/>
      <w:color w:val="63009F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FA15BD"/>
    <w:rPr>
      <w:rFonts w:eastAsiaTheme="majorEastAsia" w:cstheme="majorBidi"/>
      <w:color w:val="63009F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F34476"/>
    <w:pPr>
      <w:spacing w:after="360" w:line="240" w:lineRule="auto"/>
      <w:contextualSpacing/>
    </w:pPr>
    <w:rPr>
      <w:rFonts w:eastAsiaTheme="majorEastAsia" w:cs="Times New Roman (Headings CS)"/>
      <w:b/>
      <w:caps/>
      <w:spacing w:val="-10"/>
      <w:kern w:val="28"/>
      <w:sz w:val="48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F34476"/>
    <w:rPr>
      <w:rFonts w:ascii="Arial" w:eastAsiaTheme="majorEastAsia" w:hAnsi="Arial" w:cs="Times New Roman (Headings CS)"/>
      <w:b/>
      <w:caps/>
      <w:color w:val="3C0060" w:themeColor="text1"/>
      <w:spacing w:val="-10"/>
      <w:kern w:val="28"/>
      <w:sz w:val="48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F34476"/>
    <w:pPr>
      <w:numPr>
        <w:ilvl w:val="1"/>
      </w:numPr>
    </w:pPr>
    <w:rPr>
      <w:rFonts w:eastAsiaTheme="majorEastAsia" w:cstheme="majorBidi"/>
      <w:i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F34476"/>
    <w:rPr>
      <w:rFonts w:ascii="Arial" w:eastAsiaTheme="majorEastAsia" w:hAnsi="Arial" w:cstheme="majorBidi"/>
      <w:i/>
      <w:color w:val="3C0060" w:themeColor="text1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F34476"/>
    <w:pPr>
      <w:spacing w:before="240" w:after="240"/>
      <w:ind w:left="567"/>
    </w:pPr>
    <w:rPr>
      <w:iCs/>
      <w:sz w:val="28"/>
    </w:rPr>
  </w:style>
  <w:style w:type="character" w:customStyle="1" w:styleId="LainausChar">
    <w:name w:val="Lainaus Char"/>
    <w:basedOn w:val="Kappaleenoletusfontti"/>
    <w:link w:val="Lainaus"/>
    <w:uiPriority w:val="29"/>
    <w:rsid w:val="00F34476"/>
    <w:rPr>
      <w:rFonts w:ascii="Arial" w:hAnsi="Arial"/>
      <w:iCs/>
      <w:color w:val="3C0060" w:themeColor="text1"/>
      <w:sz w:val="28"/>
    </w:rPr>
  </w:style>
  <w:style w:type="paragraph" w:styleId="Luettelokappale">
    <w:name w:val="List Paragraph"/>
    <w:basedOn w:val="Normaali"/>
    <w:uiPriority w:val="34"/>
    <w:qFormat/>
    <w:rsid w:val="00286DBC"/>
    <w:pPr>
      <w:numPr>
        <w:numId w:val="1"/>
      </w:numPr>
      <w:ind w:left="981" w:hanging="357"/>
      <w:contextualSpacing/>
    </w:pPr>
  </w:style>
  <w:style w:type="character" w:styleId="Voimakaskorostus">
    <w:name w:val="Intense Emphasis"/>
    <w:basedOn w:val="Kappaleenoletusfontti"/>
    <w:uiPriority w:val="21"/>
    <w:rsid w:val="00FA15BD"/>
    <w:rPr>
      <w:i/>
      <w:iCs/>
      <w:color w:val="71A100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FA15BD"/>
    <w:pPr>
      <w:pBdr>
        <w:top w:val="single" w:sz="4" w:space="10" w:color="71A100" w:themeColor="accent1" w:themeShade="BF"/>
        <w:bottom w:val="single" w:sz="4" w:space="10" w:color="71A100" w:themeColor="accent1" w:themeShade="BF"/>
      </w:pBdr>
      <w:spacing w:before="360" w:after="360"/>
      <w:ind w:left="864" w:right="864"/>
      <w:jc w:val="center"/>
    </w:pPr>
    <w:rPr>
      <w:i/>
      <w:iCs/>
      <w:color w:val="71A100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FA15BD"/>
    <w:rPr>
      <w:i/>
      <w:iCs/>
      <w:color w:val="71A100" w:themeColor="accent1" w:themeShade="BF"/>
    </w:rPr>
  </w:style>
  <w:style w:type="character" w:styleId="Erottuvaviittaus">
    <w:name w:val="Intense Reference"/>
    <w:basedOn w:val="Kappaleenoletusfontti"/>
    <w:uiPriority w:val="32"/>
    <w:rsid w:val="006304D6"/>
    <w:rPr>
      <w:b/>
      <w:bCs/>
      <w:smallCaps/>
      <w:color w:val="71A100" w:themeColor="accent1" w:themeShade="BF"/>
      <w:spacing w:val="5"/>
    </w:rPr>
  </w:style>
  <w:style w:type="paragraph" w:styleId="NormaaliWWW">
    <w:name w:val="Normal (Web)"/>
    <w:basedOn w:val="Normaali"/>
    <w:uiPriority w:val="99"/>
    <w:semiHidden/>
    <w:unhideWhenUsed/>
    <w:rsid w:val="00F5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Eivli">
    <w:name w:val="No Spacing"/>
    <w:uiPriority w:val="1"/>
    <w:qFormat/>
    <w:rsid w:val="00271347"/>
    <w:pPr>
      <w:spacing w:after="0" w:line="240" w:lineRule="auto"/>
    </w:pPr>
    <w:rPr>
      <w:rFonts w:ascii="Montserrat" w:hAnsi="Montserrat"/>
    </w:rPr>
  </w:style>
  <w:style w:type="character" w:styleId="Voimakas">
    <w:name w:val="Strong"/>
    <w:basedOn w:val="Kappaleenoletusfontti"/>
    <w:uiPriority w:val="22"/>
    <w:qFormat/>
    <w:rsid w:val="00271347"/>
    <w:rPr>
      <w:b/>
      <w:bCs/>
      <w:color w:val="3C0060" w:themeColor="text1"/>
    </w:rPr>
  </w:style>
  <w:style w:type="character" w:styleId="Hienovarainenkorostus">
    <w:name w:val="Subtle Emphasis"/>
    <w:basedOn w:val="Kappaleenoletusfontti"/>
    <w:uiPriority w:val="19"/>
    <w:rsid w:val="006304D6"/>
    <w:rPr>
      <w:i/>
      <w:iCs/>
      <w:color w:val="7C00C7" w:themeColor="text1" w:themeTint="BF"/>
    </w:rPr>
  </w:style>
  <w:style w:type="character" w:styleId="Korostus">
    <w:name w:val="Emphasis"/>
    <w:basedOn w:val="Kappaleenoletusfontti"/>
    <w:uiPriority w:val="20"/>
    <w:qFormat/>
    <w:rsid w:val="0039451E"/>
    <w:rPr>
      <w:i/>
      <w:iCs/>
      <w:color w:val="3C0060" w:themeColor="text1"/>
    </w:rPr>
  </w:style>
  <w:style w:type="character" w:styleId="Kirjannimike">
    <w:name w:val="Book Title"/>
    <w:basedOn w:val="Kappaleenoletusfontti"/>
    <w:uiPriority w:val="33"/>
    <w:rsid w:val="006304D6"/>
    <w:rPr>
      <w:b/>
      <w:bCs/>
      <w:i/>
      <w:iCs/>
      <w:color w:val="3C0060" w:themeColor="text1"/>
      <w:spacing w:val="5"/>
    </w:rPr>
  </w:style>
  <w:style w:type="character" w:styleId="Hienovarainenviittaus">
    <w:name w:val="Subtle Reference"/>
    <w:basedOn w:val="Kappaleenoletusfontti"/>
    <w:uiPriority w:val="31"/>
    <w:rsid w:val="006304D6"/>
    <w:rPr>
      <w:smallCaps/>
      <w:color w:val="9600F2" w:themeColor="text1" w:themeTint="A5"/>
    </w:rPr>
  </w:style>
  <w:style w:type="paragraph" w:styleId="Kuvaotsikko">
    <w:name w:val="caption"/>
    <w:basedOn w:val="Normaali"/>
    <w:next w:val="Normaali"/>
    <w:uiPriority w:val="35"/>
    <w:unhideWhenUsed/>
    <w:qFormat/>
    <w:rsid w:val="00F34476"/>
    <w:pPr>
      <w:spacing w:after="200" w:line="240" w:lineRule="auto"/>
    </w:pPr>
    <w:rPr>
      <w:i/>
      <w:iCs/>
      <w:color w:val="3C0060" w:themeColor="text2"/>
      <w:sz w:val="20"/>
      <w:szCs w:val="18"/>
    </w:rPr>
  </w:style>
  <w:style w:type="table" w:styleId="TaulukkoRuudukko">
    <w:name w:val="Table Grid"/>
    <w:basedOn w:val="Normaalitaulukko"/>
    <w:uiPriority w:val="39"/>
    <w:rsid w:val="0028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uettelotaulukko3-korostus6">
    <w:name w:val="List Table 3 Accent 6"/>
    <w:basedOn w:val="Normaalitaulukko"/>
    <w:uiPriority w:val="48"/>
    <w:rsid w:val="00286DB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accent6"/>
        <w:left w:val="single" w:sz="4" w:space="0" w:color="3C0060" w:themeColor="accent6"/>
        <w:bottom w:val="single" w:sz="4" w:space="0" w:color="3C0060" w:themeColor="accent6"/>
        <w:right w:val="single" w:sz="4" w:space="0" w:color="3C0060" w:themeColor="accent6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accent6"/>
          <w:right w:val="single" w:sz="4" w:space="0" w:color="3C0060" w:themeColor="accent6"/>
        </w:tcBorders>
      </w:tcPr>
    </w:tblStylePr>
    <w:tblStylePr w:type="band1Horz">
      <w:tblPr/>
      <w:tcPr>
        <w:tcBorders>
          <w:top w:val="single" w:sz="4" w:space="0" w:color="3C0060" w:themeColor="accent6"/>
          <w:bottom w:val="single" w:sz="4" w:space="0" w:color="3C006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accent6"/>
          <w:left w:val="nil"/>
        </w:tcBorders>
      </w:tcPr>
    </w:tblStylePr>
    <w:tblStylePr w:type="swCell">
      <w:tblPr/>
      <w:tcPr>
        <w:tcBorders>
          <w:top w:val="double" w:sz="4" w:space="0" w:color="3C0060" w:themeColor="accent6"/>
          <w:right w:val="nil"/>
        </w:tcBorders>
      </w:tcPr>
    </w:tblStylePr>
  </w:style>
  <w:style w:type="table" w:styleId="Vriksluettelotaulukko6-korostus2">
    <w:name w:val="List Table 6 Colorful Accent 2"/>
    <w:basedOn w:val="Normaalitaulukko"/>
    <w:uiPriority w:val="51"/>
    <w:rsid w:val="00286DB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D297F9" w:themeColor="accent2"/>
        <w:bottom w:val="single" w:sz="4" w:space="0" w:color="D297F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297F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297F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Vriksluettelotaulukko6-korostus3">
    <w:name w:val="List Table 6 Colorful Accent 3"/>
    <w:basedOn w:val="Normaalitaulukko"/>
    <w:uiPriority w:val="51"/>
    <w:rsid w:val="00286DB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  <w:tblBorders>
        <w:top w:val="single" w:sz="4" w:space="0" w:color="FF4551" w:themeColor="accent3"/>
        <w:bottom w:val="single" w:sz="4" w:space="0" w:color="FF45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45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45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Tummaluettelotaulukko5-korostus1">
    <w:name w:val="List Table 5 Dark Accent 1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97D700" w:themeColor="accent1"/>
        <w:left w:val="single" w:sz="24" w:space="0" w:color="97D700" w:themeColor="accent1"/>
        <w:bottom w:val="single" w:sz="24" w:space="0" w:color="97D700" w:themeColor="accent1"/>
        <w:right w:val="single" w:sz="24" w:space="0" w:color="97D700" w:themeColor="accent1"/>
      </w:tblBorders>
    </w:tblPr>
    <w:tcPr>
      <w:shd w:val="clear" w:color="auto" w:fill="97D700" w:themeFill="accen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">
    <w:name w:val="List Table 5 Dark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text1"/>
        <w:left w:val="single" w:sz="24" w:space="0" w:color="3C0060" w:themeColor="text1"/>
        <w:bottom w:val="single" w:sz="24" w:space="0" w:color="3C0060" w:themeColor="text1"/>
        <w:right w:val="single" w:sz="24" w:space="0" w:color="3C0060" w:themeColor="text1"/>
      </w:tblBorders>
    </w:tblPr>
    <w:tcPr>
      <w:shd w:val="clear" w:color="auto" w:fill="3C0060" w:themeFill="tex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uettelotaulukko3">
    <w:name w:val="List Table 3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text1"/>
        <w:left w:val="single" w:sz="4" w:space="0" w:color="3C0060" w:themeColor="text1"/>
        <w:bottom w:val="single" w:sz="4" w:space="0" w:color="3C0060" w:themeColor="text1"/>
        <w:right w:val="single" w:sz="4" w:space="0" w:color="3C0060" w:themeColor="text1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text1"/>
      </w:tcPr>
    </w:tblStylePr>
    <w:tblStylePr w:type="lastRow">
      <w:rPr>
        <w:b/>
        <w:bCs/>
      </w:rPr>
      <w:tblPr/>
      <w:tcPr>
        <w:tcBorders>
          <w:top w:val="double" w:sz="4" w:space="0" w:color="3C0060" w:themeColor="text1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text1"/>
          <w:right w:val="single" w:sz="4" w:space="0" w:color="3C0060" w:themeColor="text1"/>
        </w:tcBorders>
      </w:tcPr>
    </w:tblStylePr>
    <w:tblStylePr w:type="band1Horz">
      <w:tblPr/>
      <w:tcPr>
        <w:tcBorders>
          <w:top w:val="single" w:sz="4" w:space="0" w:color="3C0060" w:themeColor="text1"/>
          <w:bottom w:val="single" w:sz="4" w:space="0" w:color="3C006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text1"/>
          <w:left w:val="nil"/>
        </w:tcBorders>
      </w:tcPr>
    </w:tblStylePr>
    <w:tblStylePr w:type="swCell">
      <w:tblPr/>
      <w:tcPr>
        <w:tcBorders>
          <w:top w:val="double" w:sz="4" w:space="0" w:color="3C0060" w:themeColor="text1"/>
          <w:right w:val="nil"/>
        </w:tcBorders>
      </w:tcPr>
    </w:tblStylePr>
  </w:style>
  <w:style w:type="table" w:styleId="Vriksruudukkotaulukko6-korostus2">
    <w:name w:val="Grid Table 6 Colorful Accent 2"/>
    <w:basedOn w:val="Normaalitaulukko"/>
    <w:uiPriority w:val="51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E3C0FB" w:themeColor="accent2" w:themeTint="99"/>
        <w:left w:val="single" w:sz="4" w:space="0" w:color="E3C0FB" w:themeColor="accent2" w:themeTint="99"/>
        <w:bottom w:val="single" w:sz="4" w:space="0" w:color="E3C0FB" w:themeColor="accent2" w:themeTint="99"/>
        <w:right w:val="single" w:sz="4" w:space="0" w:color="E3C0FB" w:themeColor="accent2" w:themeTint="99"/>
        <w:insideH w:val="single" w:sz="4" w:space="0" w:color="E3C0FB" w:themeColor="accent2" w:themeTint="99"/>
        <w:insideV w:val="single" w:sz="4" w:space="0" w:color="E3C0F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Ruudukkotaulukko4-korostus6">
    <w:name w:val="Grid Table 4 Accent 6"/>
    <w:basedOn w:val="Normaalitaulukko"/>
    <w:uiPriority w:val="49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A106FF" w:themeColor="accent6" w:themeTint="99"/>
        <w:left w:val="single" w:sz="4" w:space="0" w:color="A106FF" w:themeColor="accent6" w:themeTint="99"/>
        <w:bottom w:val="single" w:sz="4" w:space="0" w:color="A106FF" w:themeColor="accent6" w:themeTint="99"/>
        <w:right w:val="single" w:sz="4" w:space="0" w:color="A106FF" w:themeColor="accent6" w:themeTint="99"/>
        <w:insideH w:val="single" w:sz="4" w:space="0" w:color="A106FF" w:themeColor="accent6" w:themeTint="99"/>
        <w:insideV w:val="single" w:sz="4" w:space="0" w:color="A106FF" w:themeColor="accent6" w:themeTint="99"/>
      </w:tblBorders>
    </w:tblPr>
    <w:tblStylePr w:type="firstRow">
      <w:rPr>
        <w:b/>
        <w:bCs/>
        <w:color w:val="FAFAFA" w:themeColor="background1"/>
      </w:rPr>
      <w:tblPr/>
      <w:tcPr>
        <w:tcBorders>
          <w:top w:val="single" w:sz="4" w:space="0" w:color="3C0060" w:themeColor="accent6"/>
          <w:left w:val="single" w:sz="4" w:space="0" w:color="3C0060" w:themeColor="accent6"/>
          <w:bottom w:val="single" w:sz="4" w:space="0" w:color="3C0060" w:themeColor="accent6"/>
          <w:right w:val="single" w:sz="4" w:space="0" w:color="3C0060" w:themeColor="accent6"/>
          <w:insideH w:val="nil"/>
          <w:insideV w:val="nil"/>
        </w:tcBorders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CFF" w:themeFill="accent6" w:themeFillTint="33"/>
      </w:tcPr>
    </w:tblStylePr>
    <w:tblStylePr w:type="band1Horz">
      <w:tblPr/>
      <w:tcPr>
        <w:shd w:val="clear" w:color="auto" w:fill="DFACFF" w:themeFill="accent6" w:themeFillTint="33"/>
      </w:tcPr>
    </w:tblStylePr>
  </w:style>
  <w:style w:type="table" w:styleId="Vriksluettelotaulukko7-korostus3">
    <w:name w:val="List Table 7 Colorful Accent 3"/>
    <w:basedOn w:val="Normaalitaulukko"/>
    <w:uiPriority w:val="52"/>
    <w:rsid w:val="0043611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551" w:themeColor="accent3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551" w:themeColor="accent3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551" w:themeColor="accent3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551" w:themeColor="accent3"/>
        </w:tcBorders>
        <w:shd w:val="clear" w:color="auto" w:fill="FAFAFA" w:themeFill="background1"/>
      </w:tc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5900" w:themeColor="accent5"/>
        <w:left w:val="single" w:sz="4" w:space="0" w:color="3C5900" w:themeColor="accent5"/>
        <w:bottom w:val="single" w:sz="4" w:space="0" w:color="3C5900" w:themeColor="accent5"/>
        <w:right w:val="single" w:sz="4" w:space="0" w:color="3C5900" w:themeColor="accent5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5900" w:themeFill="accent5"/>
      </w:tcPr>
    </w:tblStylePr>
    <w:tblStylePr w:type="lastRow">
      <w:rPr>
        <w:b/>
        <w:bCs/>
      </w:rPr>
      <w:tblPr/>
      <w:tcPr>
        <w:tcBorders>
          <w:top w:val="double" w:sz="4" w:space="0" w:color="3C5900" w:themeColor="accent5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5900" w:themeColor="accent5"/>
          <w:right w:val="single" w:sz="4" w:space="0" w:color="3C5900" w:themeColor="accent5"/>
        </w:tcBorders>
      </w:tcPr>
    </w:tblStylePr>
    <w:tblStylePr w:type="band1Horz">
      <w:tblPr/>
      <w:tcPr>
        <w:tcBorders>
          <w:top w:val="single" w:sz="4" w:space="0" w:color="3C5900" w:themeColor="accent5"/>
          <w:bottom w:val="single" w:sz="4" w:space="0" w:color="3C59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5900" w:themeColor="accent5"/>
          <w:left w:val="nil"/>
        </w:tcBorders>
      </w:tcPr>
    </w:tblStylePr>
    <w:tblStylePr w:type="swCell">
      <w:tblPr/>
      <w:tcPr>
        <w:tcBorders>
          <w:top w:val="double" w:sz="4" w:space="0" w:color="3C5900" w:themeColor="accent5"/>
          <w:right w:val="nil"/>
        </w:tcBorders>
      </w:tcPr>
    </w:tblStylePr>
  </w:style>
  <w:style w:type="table" w:styleId="Luettelotaulukko3-korostus4">
    <w:name w:val="List Table 3 Accent 4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9E700" w:themeColor="accent4"/>
        <w:left w:val="single" w:sz="4" w:space="0" w:color="E9E700" w:themeColor="accent4"/>
        <w:bottom w:val="single" w:sz="4" w:space="0" w:color="E9E700" w:themeColor="accent4"/>
        <w:right w:val="single" w:sz="4" w:space="0" w:color="E9E700" w:themeColor="accent4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E9E700" w:themeFill="accent4"/>
      </w:tcPr>
    </w:tblStylePr>
    <w:tblStylePr w:type="lastRow">
      <w:rPr>
        <w:b/>
        <w:bCs/>
      </w:rPr>
      <w:tblPr/>
      <w:tcPr>
        <w:tcBorders>
          <w:top w:val="double" w:sz="4" w:space="0" w:color="E9E700" w:themeColor="accent4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E9E700" w:themeColor="accent4"/>
          <w:right w:val="single" w:sz="4" w:space="0" w:color="E9E700" w:themeColor="accent4"/>
        </w:tcBorders>
      </w:tcPr>
    </w:tblStylePr>
    <w:tblStylePr w:type="band1Horz">
      <w:tblPr/>
      <w:tcPr>
        <w:tcBorders>
          <w:top w:val="single" w:sz="4" w:space="0" w:color="E9E700" w:themeColor="accent4"/>
          <w:bottom w:val="single" w:sz="4" w:space="0" w:color="E9E7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E700" w:themeColor="accent4"/>
          <w:left w:val="nil"/>
        </w:tcBorders>
      </w:tcPr>
    </w:tblStylePr>
    <w:tblStylePr w:type="swCell">
      <w:tblPr/>
      <w:tcPr>
        <w:tcBorders>
          <w:top w:val="double" w:sz="4" w:space="0" w:color="E9E700" w:themeColor="accent4"/>
          <w:right w:val="nil"/>
        </w:tcBorders>
      </w:tcPr>
    </w:tblStylePr>
  </w:style>
  <w:style w:type="table" w:styleId="Yksinkertainentaulukko1">
    <w:name w:val="Plain Table 1"/>
    <w:basedOn w:val="Normaalitaulukko"/>
    <w:uiPriority w:val="41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BBBBBB" w:themeColor="background1" w:themeShade="BF"/>
        <w:left w:val="single" w:sz="4" w:space="0" w:color="BBBBBB" w:themeColor="background1" w:themeShade="BF"/>
        <w:bottom w:val="single" w:sz="4" w:space="0" w:color="BBBBBB" w:themeColor="background1" w:themeShade="BF"/>
        <w:right w:val="single" w:sz="4" w:space="0" w:color="BBBBBB" w:themeColor="background1" w:themeShade="BF"/>
        <w:insideH w:val="single" w:sz="4" w:space="0" w:color="BBBBBB" w:themeColor="background1" w:themeShade="BF"/>
        <w:insideV w:val="single" w:sz="4" w:space="0" w:color="BBBBBB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BBBBB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3">
    <w:name w:val="Plain Table 3"/>
    <w:basedOn w:val="Normaalitaulukko"/>
    <w:uiPriority w:val="43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B02FF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B02FF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Yksinkertainentaulukko4">
    <w:name w:val="Plain Table 4"/>
    <w:basedOn w:val="Normaalitaulukko"/>
    <w:uiPriority w:val="44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5">
    <w:name w:val="Plain Table 5"/>
    <w:basedOn w:val="Normaalitaulukko"/>
    <w:uiPriority w:val="45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02FFF" w:themeColor="text1" w:themeTint="80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02FFF" w:themeColor="text1" w:themeTint="80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02FFF" w:themeColor="text1" w:themeTint="80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02FFF" w:themeColor="text1" w:themeTint="80"/>
        </w:tcBorders>
        <w:shd w:val="clear" w:color="auto" w:fill="FAFAFA" w:themeFill="background1"/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aalearuudukkotaulukko1-korostus2">
    <w:name w:val="Grid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CD5FC" w:themeColor="accent2" w:themeTint="66"/>
        <w:left w:val="single" w:sz="4" w:space="0" w:color="ECD5FC" w:themeColor="accent2" w:themeTint="66"/>
        <w:bottom w:val="single" w:sz="4" w:space="0" w:color="ECD5FC" w:themeColor="accent2" w:themeTint="66"/>
        <w:right w:val="single" w:sz="4" w:space="0" w:color="ECD5FC" w:themeColor="accent2" w:themeTint="66"/>
        <w:insideH w:val="single" w:sz="4" w:space="0" w:color="ECD5FC" w:themeColor="accent2" w:themeTint="66"/>
        <w:insideV w:val="single" w:sz="4" w:space="0" w:color="ECD5F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ummaluettelotaulukko5-korostus6">
    <w:name w:val="List Table 5 Dark Accent 6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accent6"/>
        <w:left w:val="single" w:sz="24" w:space="0" w:color="3C0060" w:themeColor="accent6"/>
        <w:bottom w:val="single" w:sz="24" w:space="0" w:color="3C0060" w:themeColor="accent6"/>
        <w:right w:val="single" w:sz="24" w:space="0" w:color="3C0060" w:themeColor="accent6"/>
      </w:tblBorders>
    </w:tblPr>
    <w:tcPr>
      <w:shd w:val="clear" w:color="auto" w:fill="3C0060" w:themeFill="accent6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Vriksluettelotaulukko7-korostus2">
    <w:name w:val="List Table 7 Colorful Accent 2"/>
    <w:basedOn w:val="Normaalitaulukko"/>
    <w:uiPriority w:val="52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297F9" w:themeColor="accent2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297F9" w:themeColor="accent2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297F9" w:themeColor="accent2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297F9" w:themeColor="accent2"/>
        </w:tcBorders>
        <w:shd w:val="clear" w:color="auto" w:fill="FAFAFA" w:themeFill="background1"/>
      </w:tc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AspaTaulukko">
    <w:name w:val="Aspa Taulukko"/>
    <w:basedOn w:val="Normaalitaulukko"/>
    <w:uiPriority w:val="99"/>
    <w:rsid w:val="001E6709"/>
    <w:pPr>
      <w:spacing w:after="0" w:line="240" w:lineRule="auto"/>
    </w:pPr>
    <w:tblPr>
      <w:tblStyleRowBandSize w:val="1"/>
      <w:tblStyleColBandSize w:val="1"/>
      <w:tblCellMar>
        <w:top w:w="85" w:type="dxa"/>
        <w:left w:w="85" w:type="dxa"/>
        <w:bottom w:w="85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  <w:color w:val="auto"/>
      </w:rPr>
      <w:tblPr/>
      <w:tcPr>
        <w:shd w:val="clear" w:color="auto" w:fill="3C0060" w:themeFill="text1"/>
        <w:vAlign w:val="top"/>
      </w:tcPr>
    </w:tblStylePr>
    <w:tblStylePr w:type="lastRow">
      <w:rPr>
        <w:b/>
        <w:color w:val="FAFAFA" w:themeColor="background2"/>
      </w:rPr>
      <w:tblPr/>
      <w:tcPr>
        <w:shd w:val="clear" w:color="auto" w:fill="3C0060" w:themeFill="text1"/>
      </w:tcPr>
    </w:tblStylePr>
    <w:tblStylePr w:type="band1Horz">
      <w:tblPr/>
      <w:tcPr>
        <w:shd w:val="clear" w:color="auto" w:fill="EBE5EF"/>
      </w:tcPr>
    </w:tblStylePr>
    <w:tblStylePr w:type="band2Horz">
      <w:tblPr/>
      <w:tcPr>
        <w:shd w:val="clear" w:color="auto" w:fill="FFFFFF"/>
      </w:tcPr>
    </w:tblStylePr>
  </w:style>
  <w:style w:type="table" w:styleId="Luettelotaulukko2-korostus3">
    <w:name w:val="List Table 2 Accent 3"/>
    <w:basedOn w:val="Normaalitaulukko"/>
    <w:uiPriority w:val="47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FF8F96" w:themeColor="accent3" w:themeTint="99"/>
        <w:bottom w:val="single" w:sz="4" w:space="0" w:color="FF8F96" w:themeColor="accent3" w:themeTint="99"/>
        <w:insideH w:val="single" w:sz="4" w:space="0" w:color="FF8F9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Vaalealuettelotaulukko1-korostus2">
    <w:name w:val="List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paragraph" w:styleId="Yltunniste">
    <w:name w:val="header"/>
    <w:basedOn w:val="Normaali"/>
    <w:link w:val="Yl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4D3A3F"/>
    <w:rPr>
      <w:rFonts w:ascii="Montserrat" w:hAnsi="Montserrat"/>
      <w:color w:val="3C0060" w:themeColor="text1"/>
    </w:rPr>
  </w:style>
  <w:style w:type="paragraph" w:styleId="Alatunniste">
    <w:name w:val="footer"/>
    <w:basedOn w:val="Normaali"/>
    <w:link w:val="Ala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4D3A3F"/>
    <w:rPr>
      <w:rFonts w:ascii="Montserrat" w:hAnsi="Montserrat"/>
      <w:color w:val="3C0060" w:themeColor="text1"/>
    </w:rPr>
  </w:style>
  <w:style w:type="character" w:styleId="Sivunumero">
    <w:name w:val="page number"/>
    <w:basedOn w:val="Kappaleenoletusfontti"/>
    <w:uiPriority w:val="99"/>
    <w:semiHidden/>
    <w:unhideWhenUsed/>
    <w:rsid w:val="004D3A3F"/>
    <w:rPr>
      <w:color w:val="3C006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SPASPA">
      <a:dk1>
        <a:srgbClr val="3C0060"/>
      </a:dk1>
      <a:lt1>
        <a:srgbClr val="FAFAFA"/>
      </a:lt1>
      <a:dk2>
        <a:srgbClr val="3C0060"/>
      </a:dk2>
      <a:lt2>
        <a:srgbClr val="FAFAFA"/>
      </a:lt2>
      <a:accent1>
        <a:srgbClr val="97D700"/>
      </a:accent1>
      <a:accent2>
        <a:srgbClr val="D297F9"/>
      </a:accent2>
      <a:accent3>
        <a:srgbClr val="FF4551"/>
      </a:accent3>
      <a:accent4>
        <a:srgbClr val="E9E700"/>
      </a:accent4>
      <a:accent5>
        <a:srgbClr val="3C5900"/>
      </a:accent5>
      <a:accent6>
        <a:srgbClr val="3C0060"/>
      </a:accent6>
      <a:hlink>
        <a:srgbClr val="3C5900"/>
      </a:hlink>
      <a:folHlink>
        <a:srgbClr val="3C5900"/>
      </a:folHlink>
    </a:clrScheme>
    <a:fontScheme name="Atria Office Fonts">
      <a:majorFont>
        <a:latin typeface="Montserrat Alternates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AE4073-9337-4DD5-8506-2C0920D50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342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Kaisa Mikola</dc:creator>
  <cp:keywords/>
  <dc:description/>
  <cp:lastModifiedBy>Kaisa Mikola</cp:lastModifiedBy>
  <cp:revision>3</cp:revision>
  <dcterms:created xsi:type="dcterms:W3CDTF">2026-10-09T10:21:00Z</dcterms:created>
  <dcterms:modified xsi:type="dcterms:W3CDTF">2026-10-09T11:11:00Z</dcterms:modified>
</cp:coreProperties>
</file>